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03159" w14:textId="77777777" w:rsidR="00901FB5" w:rsidRDefault="00000000">
      <w:pPr>
        <w:jc w:val="center"/>
      </w:pPr>
      <w:r>
        <w:rPr>
          <w:b/>
          <w:bCs/>
          <w:sz w:val="24"/>
          <w:szCs w:val="24"/>
        </w:rPr>
        <w:t>FORMULARUL ZONELOR PRIORITARE PENTRU BIODIVERSITATE</w:t>
      </w:r>
    </w:p>
    <w:p w14:paraId="6B91D17C" w14:textId="77777777" w:rsidR="00901FB5" w:rsidRDefault="00901FB5"/>
    <w:p w14:paraId="541E7E0D" w14:textId="77777777" w:rsidR="00901FB5" w:rsidRDefault="00000000">
      <w:pPr>
        <w:jc w:val="center"/>
      </w:pPr>
      <w:r>
        <w:rPr>
          <w:b/>
          <w:bCs/>
          <w:sz w:val="22"/>
          <w:szCs w:val="22"/>
        </w:rPr>
        <w:t>1. Identificarea Zonelor Prioritare pentru Biodiversitate (ZPB)</w:t>
      </w:r>
    </w:p>
    <w:p w14:paraId="30D6AA3E" w14:textId="77777777" w:rsidR="00901FB5" w:rsidRDefault="00000000">
      <w:r>
        <w:rPr>
          <w:b/>
          <w:bCs/>
          <w:sz w:val="22"/>
          <w:szCs w:val="22"/>
        </w:rPr>
        <w:t>1.1. Codul ZPB*</w:t>
      </w:r>
    </w:p>
    <w:p w14:paraId="364DC71E"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RONPA0222ZPB</w:t>
      </w:r>
    </w:p>
    <w:p w14:paraId="60DCA562" w14:textId="77777777" w:rsidR="00901FB5" w:rsidRDefault="00000000">
      <w:pPr>
        <w:rPr>
          <w:i/>
          <w:iCs/>
          <w:color w:val="808080"/>
        </w:rPr>
      </w:pPr>
      <w:r>
        <w:rPr>
          <w:i/>
          <w:iCs/>
          <w:color w:val="808080"/>
        </w:rPr>
        <w:t>*Codare temporară, aceasta va fi actualizată conform specificațiilor de raportare</w:t>
      </w:r>
    </w:p>
    <w:p w14:paraId="0BC1987E" w14:textId="77777777" w:rsidR="00901FB5" w:rsidRDefault="00000000">
      <w:pPr>
        <w:rPr>
          <w:b/>
          <w:bCs/>
          <w:sz w:val="22"/>
          <w:szCs w:val="22"/>
        </w:rPr>
      </w:pPr>
      <w:r>
        <w:rPr>
          <w:b/>
          <w:bCs/>
          <w:sz w:val="22"/>
          <w:szCs w:val="22"/>
        </w:rPr>
        <w:t>1.2. Denumire ZPB</w:t>
      </w:r>
    </w:p>
    <w:p w14:paraId="1D03BEDE"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Zăvoaiele Borcutului</w:t>
      </w:r>
    </w:p>
    <w:p w14:paraId="33BDFAC1" w14:textId="77777777" w:rsidR="00901FB5" w:rsidRDefault="00000000">
      <w:r>
        <w:rPr>
          <w:b/>
          <w:bCs/>
          <w:sz w:val="22"/>
          <w:szCs w:val="22"/>
        </w:rPr>
        <w:t xml:space="preserve">1.3. Încadrarea ZPB în: </w:t>
      </w:r>
    </w:p>
    <w:p w14:paraId="1A49891E" w14:textId="77777777" w:rsidR="00901FB5" w:rsidRDefault="00000000">
      <w:sdt>
        <w:sdtPr>
          <w:tag w:val="goog_rdk_0"/>
          <w:id w:val="-963150212"/>
        </w:sdtPr>
        <w:sdtContent>
          <w:r>
            <w:rPr>
              <w:rFonts w:ascii="Arial Unicode MS" w:eastAsia="Arial Unicode MS" w:hAnsi="Arial Unicode MS" w:cs="Arial Unicode MS"/>
              <w:sz w:val="22"/>
              <w:szCs w:val="22"/>
            </w:rPr>
            <w:t xml:space="preserve">☑ </w:t>
          </w:r>
        </w:sdtContent>
      </w:sdt>
      <w:r>
        <w:rPr>
          <w:sz w:val="22"/>
          <w:szCs w:val="22"/>
        </w:rPr>
        <w:t>Arie naturală protejată</w:t>
      </w:r>
    </w:p>
    <w:p w14:paraId="121E16EC" w14:textId="77777777" w:rsidR="00901FB5" w:rsidRDefault="00000000">
      <w:sdt>
        <w:sdtPr>
          <w:tag w:val="goog_rdk_1"/>
          <w:id w:val="1752891689"/>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762191A" w14:textId="77777777" w:rsidR="00901FB5" w:rsidRDefault="00000000">
      <w:sdt>
        <w:sdtPr>
          <w:tag w:val="goog_rdk_2"/>
          <w:id w:val="-1597017455"/>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01FB5" w14:paraId="7BD5127E" w14:textId="77777777">
        <w:tc>
          <w:tcPr>
            <w:tcW w:w="4490" w:type="dxa"/>
          </w:tcPr>
          <w:p w14:paraId="7969CB37" w14:textId="77777777" w:rsidR="00901FB5" w:rsidRDefault="00000000">
            <w:r>
              <w:rPr>
                <w:b/>
                <w:bCs/>
                <w:sz w:val="22"/>
                <w:szCs w:val="22"/>
              </w:rPr>
              <w:t>1.4. Data completării</w:t>
            </w:r>
          </w:p>
        </w:tc>
        <w:tc>
          <w:tcPr>
            <w:tcW w:w="4490" w:type="dxa"/>
          </w:tcPr>
          <w:p w14:paraId="6AA5F5D6" w14:textId="77777777" w:rsidR="00901FB5" w:rsidRDefault="00000000">
            <w:r>
              <w:rPr>
                <w:b/>
                <w:bCs/>
                <w:sz w:val="22"/>
                <w:szCs w:val="22"/>
              </w:rPr>
              <w:t>1.5. Data actualizării</w:t>
            </w:r>
          </w:p>
        </w:tc>
      </w:tr>
      <w:tr w:rsidR="00901FB5" w14:paraId="70B47DDB" w14:textId="77777777">
        <w:tc>
          <w:tcPr>
            <w:tcW w:w="4490" w:type="dxa"/>
          </w:tcPr>
          <w:p w14:paraId="3833605D" w14:textId="77777777" w:rsidR="00901FB5" w:rsidRDefault="00901FB5">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1FB5" w14:paraId="68FC7BD5" w14:textId="77777777">
              <w:tc>
                <w:tcPr>
                  <w:tcW w:w="300" w:type="dxa"/>
                </w:tcPr>
                <w:p w14:paraId="26049B8A" w14:textId="77777777" w:rsidR="00901FB5" w:rsidRDefault="00000000">
                  <w:pPr>
                    <w:jc w:val="center"/>
                    <w:rPr>
                      <w:sz w:val="22"/>
                      <w:szCs w:val="22"/>
                    </w:rPr>
                  </w:pPr>
                  <w:r>
                    <w:rPr>
                      <w:sz w:val="22"/>
                      <w:szCs w:val="22"/>
                    </w:rPr>
                    <w:t>2</w:t>
                  </w:r>
                </w:p>
              </w:tc>
              <w:tc>
                <w:tcPr>
                  <w:tcW w:w="300" w:type="dxa"/>
                </w:tcPr>
                <w:p w14:paraId="19CFC91D" w14:textId="77777777" w:rsidR="00901FB5" w:rsidRDefault="00000000">
                  <w:pPr>
                    <w:jc w:val="center"/>
                    <w:rPr>
                      <w:sz w:val="22"/>
                      <w:szCs w:val="22"/>
                    </w:rPr>
                  </w:pPr>
                  <w:r>
                    <w:rPr>
                      <w:sz w:val="22"/>
                      <w:szCs w:val="22"/>
                    </w:rPr>
                    <w:t>0</w:t>
                  </w:r>
                </w:p>
              </w:tc>
              <w:tc>
                <w:tcPr>
                  <w:tcW w:w="300" w:type="dxa"/>
                </w:tcPr>
                <w:p w14:paraId="5363180E" w14:textId="77777777" w:rsidR="00901FB5" w:rsidRDefault="00000000">
                  <w:pPr>
                    <w:jc w:val="center"/>
                    <w:rPr>
                      <w:sz w:val="22"/>
                      <w:szCs w:val="22"/>
                    </w:rPr>
                  </w:pPr>
                  <w:r>
                    <w:rPr>
                      <w:sz w:val="22"/>
                      <w:szCs w:val="22"/>
                    </w:rPr>
                    <w:t>2</w:t>
                  </w:r>
                </w:p>
              </w:tc>
              <w:tc>
                <w:tcPr>
                  <w:tcW w:w="300" w:type="dxa"/>
                </w:tcPr>
                <w:p w14:paraId="1B9EA59C" w14:textId="77777777" w:rsidR="00901FB5" w:rsidRDefault="00000000">
                  <w:pPr>
                    <w:jc w:val="center"/>
                    <w:rPr>
                      <w:sz w:val="22"/>
                      <w:szCs w:val="22"/>
                    </w:rPr>
                  </w:pPr>
                  <w:r>
                    <w:rPr>
                      <w:sz w:val="22"/>
                      <w:szCs w:val="22"/>
                    </w:rPr>
                    <w:t>6</w:t>
                  </w:r>
                </w:p>
              </w:tc>
              <w:tc>
                <w:tcPr>
                  <w:tcW w:w="300" w:type="dxa"/>
                </w:tcPr>
                <w:p w14:paraId="304400F4" w14:textId="77777777" w:rsidR="00901FB5" w:rsidRDefault="00000000">
                  <w:pPr>
                    <w:jc w:val="center"/>
                    <w:rPr>
                      <w:sz w:val="22"/>
                      <w:szCs w:val="22"/>
                    </w:rPr>
                  </w:pPr>
                  <w:r>
                    <w:rPr>
                      <w:sz w:val="22"/>
                      <w:szCs w:val="22"/>
                    </w:rPr>
                    <w:t>0</w:t>
                  </w:r>
                </w:p>
              </w:tc>
              <w:tc>
                <w:tcPr>
                  <w:tcW w:w="300" w:type="dxa"/>
                </w:tcPr>
                <w:p w14:paraId="3BE55BB8" w14:textId="77777777" w:rsidR="00901FB5" w:rsidRDefault="00000000">
                  <w:pPr>
                    <w:jc w:val="center"/>
                    <w:rPr>
                      <w:sz w:val="22"/>
                      <w:szCs w:val="22"/>
                    </w:rPr>
                  </w:pPr>
                  <w:r>
                    <w:rPr>
                      <w:sz w:val="22"/>
                      <w:szCs w:val="22"/>
                    </w:rPr>
                    <w:t>5</w:t>
                  </w:r>
                </w:p>
              </w:tc>
            </w:tr>
            <w:tr w:rsidR="00901FB5" w14:paraId="5570AD9B" w14:textId="77777777">
              <w:tc>
                <w:tcPr>
                  <w:tcW w:w="300" w:type="dxa"/>
                </w:tcPr>
                <w:p w14:paraId="392779FD" w14:textId="77777777" w:rsidR="00901FB5" w:rsidRDefault="00000000">
                  <w:pPr>
                    <w:jc w:val="center"/>
                  </w:pPr>
                  <w:r>
                    <w:rPr>
                      <w:sz w:val="22"/>
                      <w:szCs w:val="22"/>
                    </w:rPr>
                    <w:t>Y</w:t>
                  </w:r>
                </w:p>
              </w:tc>
              <w:tc>
                <w:tcPr>
                  <w:tcW w:w="300" w:type="dxa"/>
                </w:tcPr>
                <w:p w14:paraId="3A7FB00F" w14:textId="77777777" w:rsidR="00901FB5" w:rsidRDefault="00000000">
                  <w:pPr>
                    <w:jc w:val="center"/>
                  </w:pPr>
                  <w:r>
                    <w:rPr>
                      <w:sz w:val="22"/>
                      <w:szCs w:val="22"/>
                    </w:rPr>
                    <w:t>Y</w:t>
                  </w:r>
                </w:p>
              </w:tc>
              <w:tc>
                <w:tcPr>
                  <w:tcW w:w="300" w:type="dxa"/>
                </w:tcPr>
                <w:p w14:paraId="4F91FE6C" w14:textId="77777777" w:rsidR="00901FB5" w:rsidRDefault="00000000">
                  <w:pPr>
                    <w:jc w:val="center"/>
                  </w:pPr>
                  <w:r>
                    <w:rPr>
                      <w:sz w:val="22"/>
                      <w:szCs w:val="22"/>
                    </w:rPr>
                    <w:t>Y</w:t>
                  </w:r>
                </w:p>
              </w:tc>
              <w:tc>
                <w:tcPr>
                  <w:tcW w:w="300" w:type="dxa"/>
                </w:tcPr>
                <w:p w14:paraId="2EDA604F" w14:textId="77777777" w:rsidR="00901FB5" w:rsidRDefault="00000000">
                  <w:pPr>
                    <w:jc w:val="center"/>
                  </w:pPr>
                  <w:r>
                    <w:rPr>
                      <w:sz w:val="22"/>
                      <w:szCs w:val="22"/>
                    </w:rPr>
                    <w:t>Y</w:t>
                  </w:r>
                </w:p>
              </w:tc>
              <w:tc>
                <w:tcPr>
                  <w:tcW w:w="300" w:type="dxa"/>
                </w:tcPr>
                <w:p w14:paraId="0AAD7FD5" w14:textId="77777777" w:rsidR="00901FB5" w:rsidRDefault="00000000">
                  <w:pPr>
                    <w:jc w:val="center"/>
                  </w:pPr>
                  <w:r>
                    <w:rPr>
                      <w:sz w:val="22"/>
                      <w:szCs w:val="22"/>
                    </w:rPr>
                    <w:t>M</w:t>
                  </w:r>
                </w:p>
              </w:tc>
              <w:tc>
                <w:tcPr>
                  <w:tcW w:w="300" w:type="dxa"/>
                </w:tcPr>
                <w:p w14:paraId="3D0DCCA5" w14:textId="77777777" w:rsidR="00901FB5" w:rsidRDefault="00000000">
                  <w:pPr>
                    <w:jc w:val="center"/>
                  </w:pPr>
                  <w:r>
                    <w:rPr>
                      <w:sz w:val="22"/>
                      <w:szCs w:val="22"/>
                    </w:rPr>
                    <w:t>M</w:t>
                  </w:r>
                </w:p>
              </w:tc>
            </w:tr>
          </w:tbl>
          <w:p w14:paraId="5EC10114" w14:textId="77777777" w:rsidR="00901FB5" w:rsidRDefault="00901FB5"/>
        </w:tc>
        <w:tc>
          <w:tcPr>
            <w:tcW w:w="4490" w:type="dxa"/>
          </w:tcPr>
          <w:p w14:paraId="2D533A14" w14:textId="77777777" w:rsidR="00901FB5" w:rsidRDefault="00901FB5">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1FB5" w14:paraId="37766E49" w14:textId="77777777">
              <w:tc>
                <w:tcPr>
                  <w:tcW w:w="300" w:type="dxa"/>
                </w:tcPr>
                <w:p w14:paraId="6CE7D4A0" w14:textId="77777777" w:rsidR="00901FB5" w:rsidRDefault="00901FB5">
                  <w:pPr>
                    <w:jc w:val="center"/>
                  </w:pPr>
                </w:p>
              </w:tc>
              <w:tc>
                <w:tcPr>
                  <w:tcW w:w="300" w:type="dxa"/>
                </w:tcPr>
                <w:p w14:paraId="14D4E348" w14:textId="77777777" w:rsidR="00901FB5" w:rsidRDefault="00901FB5">
                  <w:pPr>
                    <w:jc w:val="center"/>
                  </w:pPr>
                </w:p>
              </w:tc>
              <w:tc>
                <w:tcPr>
                  <w:tcW w:w="300" w:type="dxa"/>
                </w:tcPr>
                <w:p w14:paraId="461FFD06" w14:textId="77777777" w:rsidR="00901FB5" w:rsidRDefault="00901FB5">
                  <w:pPr>
                    <w:jc w:val="center"/>
                  </w:pPr>
                </w:p>
              </w:tc>
              <w:tc>
                <w:tcPr>
                  <w:tcW w:w="300" w:type="dxa"/>
                </w:tcPr>
                <w:p w14:paraId="543AAE0A" w14:textId="77777777" w:rsidR="00901FB5" w:rsidRDefault="00901FB5">
                  <w:pPr>
                    <w:jc w:val="center"/>
                  </w:pPr>
                </w:p>
              </w:tc>
              <w:tc>
                <w:tcPr>
                  <w:tcW w:w="300" w:type="dxa"/>
                </w:tcPr>
                <w:p w14:paraId="6A338DD2" w14:textId="77777777" w:rsidR="00901FB5" w:rsidRDefault="00901FB5">
                  <w:pPr>
                    <w:jc w:val="center"/>
                  </w:pPr>
                </w:p>
              </w:tc>
              <w:tc>
                <w:tcPr>
                  <w:tcW w:w="300" w:type="dxa"/>
                </w:tcPr>
                <w:p w14:paraId="56D4A979" w14:textId="77777777" w:rsidR="00901FB5" w:rsidRDefault="00901FB5">
                  <w:pPr>
                    <w:jc w:val="center"/>
                  </w:pPr>
                </w:p>
              </w:tc>
            </w:tr>
            <w:tr w:rsidR="00901FB5" w14:paraId="478AA84C" w14:textId="77777777">
              <w:tc>
                <w:tcPr>
                  <w:tcW w:w="300" w:type="dxa"/>
                </w:tcPr>
                <w:p w14:paraId="5571AC80" w14:textId="77777777" w:rsidR="00901FB5" w:rsidRDefault="00000000">
                  <w:pPr>
                    <w:jc w:val="center"/>
                  </w:pPr>
                  <w:r>
                    <w:rPr>
                      <w:sz w:val="22"/>
                      <w:szCs w:val="22"/>
                    </w:rPr>
                    <w:t>Y</w:t>
                  </w:r>
                </w:p>
              </w:tc>
              <w:tc>
                <w:tcPr>
                  <w:tcW w:w="300" w:type="dxa"/>
                </w:tcPr>
                <w:p w14:paraId="04F39D5E" w14:textId="77777777" w:rsidR="00901FB5" w:rsidRDefault="00000000">
                  <w:pPr>
                    <w:jc w:val="center"/>
                  </w:pPr>
                  <w:r>
                    <w:rPr>
                      <w:sz w:val="22"/>
                      <w:szCs w:val="22"/>
                    </w:rPr>
                    <w:t>Y</w:t>
                  </w:r>
                </w:p>
              </w:tc>
              <w:tc>
                <w:tcPr>
                  <w:tcW w:w="300" w:type="dxa"/>
                </w:tcPr>
                <w:p w14:paraId="10E8E416" w14:textId="77777777" w:rsidR="00901FB5" w:rsidRDefault="00000000">
                  <w:pPr>
                    <w:jc w:val="center"/>
                  </w:pPr>
                  <w:r>
                    <w:rPr>
                      <w:sz w:val="22"/>
                      <w:szCs w:val="22"/>
                    </w:rPr>
                    <w:t>Y</w:t>
                  </w:r>
                </w:p>
              </w:tc>
              <w:tc>
                <w:tcPr>
                  <w:tcW w:w="300" w:type="dxa"/>
                </w:tcPr>
                <w:p w14:paraId="5182D7AA" w14:textId="77777777" w:rsidR="00901FB5" w:rsidRDefault="00000000">
                  <w:pPr>
                    <w:jc w:val="center"/>
                  </w:pPr>
                  <w:r>
                    <w:rPr>
                      <w:sz w:val="22"/>
                      <w:szCs w:val="22"/>
                    </w:rPr>
                    <w:t>Y</w:t>
                  </w:r>
                </w:p>
              </w:tc>
              <w:tc>
                <w:tcPr>
                  <w:tcW w:w="300" w:type="dxa"/>
                </w:tcPr>
                <w:p w14:paraId="23986D07" w14:textId="77777777" w:rsidR="00901FB5" w:rsidRDefault="00000000">
                  <w:pPr>
                    <w:jc w:val="center"/>
                  </w:pPr>
                  <w:r>
                    <w:rPr>
                      <w:sz w:val="22"/>
                      <w:szCs w:val="22"/>
                    </w:rPr>
                    <w:t>M</w:t>
                  </w:r>
                </w:p>
              </w:tc>
              <w:tc>
                <w:tcPr>
                  <w:tcW w:w="300" w:type="dxa"/>
                </w:tcPr>
                <w:p w14:paraId="299B57F9" w14:textId="77777777" w:rsidR="00901FB5" w:rsidRDefault="00000000">
                  <w:pPr>
                    <w:jc w:val="center"/>
                  </w:pPr>
                  <w:r>
                    <w:rPr>
                      <w:sz w:val="22"/>
                      <w:szCs w:val="22"/>
                    </w:rPr>
                    <w:t>M</w:t>
                  </w:r>
                </w:p>
              </w:tc>
            </w:tr>
          </w:tbl>
          <w:p w14:paraId="2D675855" w14:textId="77777777" w:rsidR="00901FB5" w:rsidRDefault="00901FB5"/>
        </w:tc>
      </w:tr>
    </w:tbl>
    <w:p w14:paraId="574D379D" w14:textId="77777777" w:rsidR="00901FB5" w:rsidRDefault="00901FB5"/>
    <w:p w14:paraId="485B6205" w14:textId="77777777" w:rsidR="00901FB5" w:rsidRDefault="00000000">
      <w:r>
        <w:rPr>
          <w:b/>
          <w:bCs/>
          <w:sz w:val="22"/>
          <w:szCs w:val="22"/>
        </w:rPr>
        <w:t>1.6. Responsabili</w:t>
      </w:r>
    </w:p>
    <w:p w14:paraId="74CC2770" w14:textId="77777777" w:rsidR="00901FB5"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711FAC8" w14:textId="77777777" w:rsidR="00901FB5" w:rsidRDefault="00000000">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01FB5" w14:paraId="05802925" w14:textId="77777777">
        <w:tc>
          <w:tcPr>
            <w:tcW w:w="4455" w:type="dxa"/>
          </w:tcPr>
          <w:p w14:paraId="67CEB7AD" w14:textId="77777777" w:rsidR="00901FB5" w:rsidRDefault="00000000">
            <w:r>
              <w:rPr>
                <w:sz w:val="22"/>
                <w:szCs w:val="22"/>
              </w:rPr>
              <w:t>Data desemnării ca ZPB:</w:t>
            </w:r>
          </w:p>
        </w:tc>
        <w:tc>
          <w:tcPr>
            <w:tcW w:w="4525" w:type="dxa"/>
          </w:tcPr>
          <w:p w14:paraId="00694CB5" w14:textId="77777777" w:rsidR="00901FB5" w:rsidRDefault="00901FB5">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1FB5" w14:paraId="7879B362" w14:textId="77777777">
              <w:tc>
                <w:tcPr>
                  <w:tcW w:w="300" w:type="dxa"/>
                </w:tcPr>
                <w:p w14:paraId="62B05B99" w14:textId="77777777" w:rsidR="00901FB5" w:rsidRDefault="00000000">
                  <w:pPr>
                    <w:jc w:val="center"/>
                  </w:pPr>
                  <w:r>
                    <w:rPr>
                      <w:sz w:val="22"/>
                      <w:szCs w:val="22"/>
                    </w:rPr>
                    <w:t xml:space="preserve"> </w:t>
                  </w:r>
                </w:p>
              </w:tc>
              <w:tc>
                <w:tcPr>
                  <w:tcW w:w="300" w:type="dxa"/>
                </w:tcPr>
                <w:p w14:paraId="22B6DDFE" w14:textId="77777777" w:rsidR="00901FB5" w:rsidRDefault="00000000">
                  <w:pPr>
                    <w:jc w:val="center"/>
                  </w:pPr>
                  <w:r>
                    <w:rPr>
                      <w:sz w:val="22"/>
                      <w:szCs w:val="22"/>
                    </w:rPr>
                    <w:t xml:space="preserve"> </w:t>
                  </w:r>
                </w:p>
              </w:tc>
              <w:tc>
                <w:tcPr>
                  <w:tcW w:w="300" w:type="dxa"/>
                </w:tcPr>
                <w:p w14:paraId="5C6F203B" w14:textId="77777777" w:rsidR="00901FB5" w:rsidRDefault="00000000">
                  <w:pPr>
                    <w:jc w:val="center"/>
                  </w:pPr>
                  <w:r>
                    <w:rPr>
                      <w:sz w:val="22"/>
                      <w:szCs w:val="22"/>
                    </w:rPr>
                    <w:t xml:space="preserve"> </w:t>
                  </w:r>
                </w:p>
              </w:tc>
              <w:tc>
                <w:tcPr>
                  <w:tcW w:w="300" w:type="dxa"/>
                </w:tcPr>
                <w:p w14:paraId="2E3451CC" w14:textId="77777777" w:rsidR="00901FB5" w:rsidRDefault="00000000">
                  <w:pPr>
                    <w:jc w:val="center"/>
                  </w:pPr>
                  <w:r>
                    <w:rPr>
                      <w:sz w:val="22"/>
                      <w:szCs w:val="22"/>
                    </w:rPr>
                    <w:t xml:space="preserve"> </w:t>
                  </w:r>
                </w:p>
              </w:tc>
              <w:tc>
                <w:tcPr>
                  <w:tcW w:w="300" w:type="dxa"/>
                </w:tcPr>
                <w:p w14:paraId="2832DB33" w14:textId="77777777" w:rsidR="00901FB5" w:rsidRDefault="00000000">
                  <w:pPr>
                    <w:jc w:val="center"/>
                  </w:pPr>
                  <w:r>
                    <w:rPr>
                      <w:sz w:val="22"/>
                      <w:szCs w:val="22"/>
                    </w:rPr>
                    <w:t xml:space="preserve"> </w:t>
                  </w:r>
                </w:p>
              </w:tc>
              <w:tc>
                <w:tcPr>
                  <w:tcW w:w="300" w:type="dxa"/>
                </w:tcPr>
                <w:p w14:paraId="420FF012" w14:textId="77777777" w:rsidR="00901FB5" w:rsidRDefault="00000000">
                  <w:pPr>
                    <w:jc w:val="center"/>
                  </w:pPr>
                  <w:r>
                    <w:rPr>
                      <w:sz w:val="22"/>
                      <w:szCs w:val="22"/>
                    </w:rPr>
                    <w:t xml:space="preserve"> </w:t>
                  </w:r>
                </w:p>
              </w:tc>
            </w:tr>
            <w:tr w:rsidR="00901FB5" w14:paraId="6EA2DEC5" w14:textId="77777777">
              <w:tc>
                <w:tcPr>
                  <w:tcW w:w="300" w:type="dxa"/>
                </w:tcPr>
                <w:p w14:paraId="6FE3B66D" w14:textId="77777777" w:rsidR="00901FB5" w:rsidRDefault="00000000">
                  <w:pPr>
                    <w:jc w:val="center"/>
                  </w:pPr>
                  <w:r>
                    <w:rPr>
                      <w:sz w:val="22"/>
                      <w:szCs w:val="22"/>
                    </w:rPr>
                    <w:t>Y</w:t>
                  </w:r>
                </w:p>
              </w:tc>
              <w:tc>
                <w:tcPr>
                  <w:tcW w:w="300" w:type="dxa"/>
                </w:tcPr>
                <w:p w14:paraId="0DDA6F4F" w14:textId="77777777" w:rsidR="00901FB5" w:rsidRDefault="00000000">
                  <w:pPr>
                    <w:jc w:val="center"/>
                  </w:pPr>
                  <w:r>
                    <w:rPr>
                      <w:sz w:val="22"/>
                      <w:szCs w:val="22"/>
                    </w:rPr>
                    <w:t>Y</w:t>
                  </w:r>
                </w:p>
              </w:tc>
              <w:tc>
                <w:tcPr>
                  <w:tcW w:w="300" w:type="dxa"/>
                </w:tcPr>
                <w:p w14:paraId="0FECD8FB" w14:textId="77777777" w:rsidR="00901FB5" w:rsidRDefault="00000000">
                  <w:pPr>
                    <w:jc w:val="center"/>
                  </w:pPr>
                  <w:r>
                    <w:rPr>
                      <w:sz w:val="22"/>
                      <w:szCs w:val="22"/>
                    </w:rPr>
                    <w:t>Y</w:t>
                  </w:r>
                </w:p>
              </w:tc>
              <w:tc>
                <w:tcPr>
                  <w:tcW w:w="300" w:type="dxa"/>
                </w:tcPr>
                <w:p w14:paraId="0C4CE044" w14:textId="77777777" w:rsidR="00901FB5" w:rsidRDefault="00000000">
                  <w:pPr>
                    <w:jc w:val="center"/>
                  </w:pPr>
                  <w:r>
                    <w:rPr>
                      <w:sz w:val="22"/>
                      <w:szCs w:val="22"/>
                    </w:rPr>
                    <w:t>Y</w:t>
                  </w:r>
                </w:p>
              </w:tc>
              <w:tc>
                <w:tcPr>
                  <w:tcW w:w="300" w:type="dxa"/>
                </w:tcPr>
                <w:p w14:paraId="7C444453" w14:textId="77777777" w:rsidR="00901FB5" w:rsidRDefault="00000000">
                  <w:pPr>
                    <w:jc w:val="center"/>
                  </w:pPr>
                  <w:r>
                    <w:rPr>
                      <w:sz w:val="22"/>
                      <w:szCs w:val="22"/>
                    </w:rPr>
                    <w:t>M</w:t>
                  </w:r>
                </w:p>
              </w:tc>
              <w:tc>
                <w:tcPr>
                  <w:tcW w:w="300" w:type="dxa"/>
                </w:tcPr>
                <w:p w14:paraId="61FE2A1F" w14:textId="77777777" w:rsidR="00901FB5" w:rsidRDefault="00000000">
                  <w:pPr>
                    <w:jc w:val="center"/>
                  </w:pPr>
                  <w:r>
                    <w:rPr>
                      <w:sz w:val="22"/>
                      <w:szCs w:val="22"/>
                    </w:rPr>
                    <w:t>M</w:t>
                  </w:r>
                </w:p>
              </w:tc>
            </w:tr>
          </w:tbl>
          <w:p w14:paraId="794920E7" w14:textId="77777777" w:rsidR="00901FB5" w:rsidRDefault="00901FB5"/>
        </w:tc>
      </w:tr>
    </w:tbl>
    <w:p w14:paraId="20B72139" w14:textId="77777777" w:rsidR="00901FB5" w:rsidRDefault="00000000">
      <w:r>
        <w:rPr>
          <w:sz w:val="22"/>
          <w:szCs w:val="22"/>
        </w:rPr>
        <w:t>Referința legală națională a desemnării ZPB:</w:t>
      </w:r>
    </w:p>
    <w:p w14:paraId="2C8244B3" w14:textId="77777777" w:rsidR="00901FB5" w:rsidRDefault="00901FB5">
      <w:pPr>
        <w:pBdr>
          <w:top w:val="single" w:sz="6" w:space="0" w:color="000000"/>
          <w:left w:val="single" w:sz="6" w:space="0" w:color="000000"/>
          <w:bottom w:val="single" w:sz="6" w:space="0" w:color="000000"/>
          <w:right w:val="single" w:sz="6" w:space="0" w:color="000000"/>
          <w:between w:val="nil"/>
        </w:pBdr>
        <w:rPr>
          <w:color w:val="000000"/>
        </w:rPr>
      </w:pPr>
    </w:p>
    <w:p w14:paraId="1C925B53" w14:textId="77777777" w:rsidR="00901FB5" w:rsidRDefault="00000000">
      <w:pPr>
        <w:jc w:val="center"/>
      </w:pPr>
      <w:r>
        <w:rPr>
          <w:b/>
          <w:bCs/>
          <w:sz w:val="22"/>
          <w:szCs w:val="22"/>
        </w:rPr>
        <w:t>2. Localizarea Zonelor Prioritare pentru Biodiversitate (ZPB)</w:t>
      </w:r>
    </w:p>
    <w:p w14:paraId="35C63FE4" w14:textId="77777777" w:rsidR="00901FB5" w:rsidRDefault="00000000">
      <w:r>
        <w:rPr>
          <w:b/>
          <w:bCs/>
          <w:sz w:val="22"/>
          <w:szCs w:val="22"/>
        </w:rPr>
        <w:t xml:space="preserve">2.1. Suprafața totală a ZPB (ha)</w:t>
      </w:r>
    </w:p>
    <w:p w14:paraId="118DE546"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sdt>
        <w:sdtPr>
          <w:tag w:val="goog_rdk_3"/>
          <w:id w:val="-153671756"/>
        </w:sdtPr>
        <w:sdtContent/>
      </w:sdt>
      <w:r>
        <w:rPr>
          <w:color w:val="000000"/>
          <w:sz w:val="22"/>
          <w:szCs w:val="22"/>
        </w:rPr>
        <w:t xml:space="preserve">1,56</w:t>
      </w:r>
    </w:p>
    <w:p w14:paraId="0BA160EF" w14:textId="55F00F02" w:rsidR="00901FB5" w:rsidRDefault="00000000">
      <w:r>
        <w:rPr>
          <w:b/>
          <w:bCs/>
          <w:sz w:val="22"/>
          <w:szCs w:val="22"/>
        </w:rPr>
        <w:t>2.2. Procentul ocupat de ZPB din suprafața totală a ariei naturale protejate</w:t>
      </w:r>
    </w:p>
    <w:p w14:paraId="491074A2"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lastRenderedPageBreak/>
        <w:t xml:space="preserve">100,00%</w:t>
      </w:r>
    </w:p>
    <w:p w14:paraId="17575374" w14:textId="77777777" w:rsidR="00901FB5"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01FB5" w14:paraId="6B9C55E4" w14:textId="77777777">
        <w:tc>
          <w:tcPr>
            <w:tcW w:w="3157" w:type="dxa"/>
          </w:tcPr>
          <w:p w14:paraId="0C295280" w14:textId="77777777" w:rsidR="00901FB5" w:rsidRDefault="00000000">
            <w:r>
              <w:rPr>
                <w:sz w:val="22"/>
                <w:szCs w:val="22"/>
              </w:rPr>
              <w:t>NUTS</w:t>
            </w:r>
          </w:p>
        </w:tc>
        <w:tc>
          <w:tcPr>
            <w:tcW w:w="444" w:type="dxa"/>
          </w:tcPr>
          <w:p w14:paraId="284EA54F" w14:textId="77777777" w:rsidR="00901FB5" w:rsidRDefault="00000000">
            <w:r>
              <w:rPr>
                <w:sz w:val="22"/>
                <w:szCs w:val="22"/>
              </w:rPr>
              <w:t xml:space="preserve"> </w:t>
            </w:r>
          </w:p>
        </w:tc>
        <w:tc>
          <w:tcPr>
            <w:tcW w:w="5379" w:type="dxa"/>
          </w:tcPr>
          <w:p w14:paraId="6C289300" w14:textId="77777777" w:rsidR="00901FB5" w:rsidRDefault="00000000">
            <w:r>
              <w:rPr>
                <w:sz w:val="22"/>
                <w:szCs w:val="22"/>
              </w:rPr>
              <w:t>Numele regiunii</w:t>
            </w:r>
          </w:p>
        </w:tc>
      </w:tr>
      <w:tr w:rsidR="00901FB5" w14:paraId="3C2E8FCE" w14:textId="77777777">
        <w:tc>
          <w:tcPr>
            <w:tcW w:w="3157" w:type="dxa"/>
            <w:tcBorders>
              <w:top w:val="single" w:sz="6" w:space="0" w:color="000000"/>
              <w:left w:val="single" w:sz="6" w:space="0" w:color="000000"/>
              <w:bottom w:val="single" w:sz="6" w:space="0" w:color="000000"/>
              <w:right w:val="single" w:sz="6" w:space="0" w:color="000000"/>
            </w:tcBorders>
          </w:tcPr>
          <w:p w14:paraId="6798056F" w14:textId="77777777" w:rsidR="00901FB5" w:rsidRDefault="00000000">
            <w:r>
              <w:rPr>
                <w:sz w:val="22"/>
                <w:szCs w:val="22"/>
              </w:rPr>
              <w:t>RO11</w:t>
            </w:r>
          </w:p>
        </w:tc>
        <w:tc>
          <w:tcPr>
            <w:tcW w:w="444" w:type="dxa"/>
          </w:tcPr>
          <w:p w14:paraId="4E156C08" w14:textId="77777777" w:rsidR="00901FB5" w:rsidRDefault="0000000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6DE60A6" w14:textId="77777777" w:rsidR="00901FB5" w:rsidRDefault="00000000">
            <w:r>
              <w:rPr>
                <w:sz w:val="22"/>
                <w:szCs w:val="22"/>
              </w:rPr>
              <w:t>Nord-Vest</w:t>
            </w:r>
          </w:p>
        </w:tc>
      </w:tr>
    </w:tbl>
    <w:p w14:paraId="614FA0F5" w14:textId="77777777" w:rsidR="00901FB5" w:rsidRDefault="00000000">
      <w:r>
        <w:rPr>
          <w:sz w:val="22"/>
          <w:szCs w:val="22"/>
        </w:rPr>
        <w:t>Numele Județului/Județelor</w:t>
      </w:r>
    </w:p>
    <w:p w14:paraId="46DED003"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Bistrița-Năsăud</w:t>
      </w:r>
    </w:p>
    <w:p w14:paraId="6CDEEA57" w14:textId="77777777" w:rsidR="00901FB5"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901FB5" w14:paraId="66E12E81" w14:textId="77777777">
        <w:tc>
          <w:tcPr>
            <w:tcW w:w="2930" w:type="dxa"/>
          </w:tcPr>
          <w:p w14:paraId="3ED0F0FC" w14:textId="77777777" w:rsidR="00901FB5" w:rsidRDefault="00000000">
            <w:r>
              <w:rPr>
                <w:sz w:val="22"/>
                <w:szCs w:val="22"/>
              </w:rPr>
              <w:t>☑ Alpină 100%</w:t>
            </w:r>
          </w:p>
        </w:tc>
        <w:tc>
          <w:tcPr>
            <w:tcW w:w="47" w:type="dxa"/>
          </w:tcPr>
          <w:p w14:paraId="70B9C43E" w14:textId="77777777" w:rsidR="00901FB5" w:rsidRDefault="00901FB5"/>
        </w:tc>
        <w:tc>
          <w:tcPr>
            <w:tcW w:w="3001" w:type="dxa"/>
          </w:tcPr>
          <w:p w14:paraId="21AA706B" w14:textId="77777777" w:rsidR="00901FB5" w:rsidRDefault="00000000">
            <w:sdt>
              <w:sdtPr>
                <w:tag w:val="goog_rdk_4"/>
                <w:id w:val="1592790976"/>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22A76FF2" w14:textId="77777777" w:rsidR="00901FB5" w:rsidRDefault="00901FB5"/>
        </w:tc>
        <w:tc>
          <w:tcPr>
            <w:tcW w:w="2955" w:type="dxa"/>
          </w:tcPr>
          <w:p w14:paraId="0C7E5DCD" w14:textId="77777777" w:rsidR="00901FB5" w:rsidRDefault="00000000">
            <w:sdt>
              <w:sdtPr>
                <w:tag w:val="goog_rdk_5"/>
                <w:id w:val="868056237"/>
              </w:sdtPr>
              <w:sdtContent>
                <w:r>
                  <w:rPr>
                    <w:rFonts w:ascii="Arial Unicode MS" w:eastAsia="Arial Unicode MS" w:hAnsi="Arial Unicode MS" w:cs="Arial Unicode MS"/>
                    <w:sz w:val="22"/>
                    <w:szCs w:val="22"/>
                  </w:rPr>
                  <w:t>☐</w:t>
                </w:r>
              </w:sdtContent>
            </w:sdt>
            <w:r>
              <w:rPr>
                <w:sz w:val="22"/>
                <w:szCs w:val="22"/>
              </w:rPr>
              <w:t xml:space="preserve"> Panonică %</w:t>
            </w:r>
          </w:p>
        </w:tc>
      </w:tr>
      <w:tr w:rsidR="00901FB5" w14:paraId="001D16B2" w14:textId="77777777">
        <w:tc>
          <w:tcPr>
            <w:tcW w:w="2930" w:type="dxa"/>
          </w:tcPr>
          <w:p w14:paraId="67C1EB12" w14:textId="77777777" w:rsidR="00901FB5" w:rsidRDefault="00000000">
            <w:sdt>
              <w:sdtPr>
                <w:tag w:val="goog_rdk_6"/>
                <w:id w:val="117872193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563F413" w14:textId="77777777" w:rsidR="00901FB5" w:rsidRDefault="00901FB5"/>
        </w:tc>
        <w:tc>
          <w:tcPr>
            <w:tcW w:w="3001" w:type="dxa"/>
          </w:tcPr>
          <w:p w14:paraId="36972AE9" w14:textId="77777777" w:rsidR="00901FB5" w:rsidRDefault="00000000">
            <w:sdt>
              <w:sdtPr>
                <w:tag w:val="goog_rdk_7"/>
                <w:id w:val="-2038025043"/>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6055F459" w14:textId="77777777" w:rsidR="00901FB5" w:rsidRDefault="00901FB5"/>
        </w:tc>
        <w:tc>
          <w:tcPr>
            <w:tcW w:w="2955" w:type="dxa"/>
          </w:tcPr>
          <w:p w14:paraId="5C8BF404" w14:textId="77777777" w:rsidR="00901FB5" w:rsidRDefault="00000000">
            <w:sdt>
              <w:sdtPr>
                <w:tag w:val="goog_rdk_8"/>
                <w:id w:val="-25179885"/>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6FC6AF3" w14:textId="77777777" w:rsidR="00901FB5" w:rsidRDefault="00901FB5"/>
    <w:p w14:paraId="4C9FE6A3" w14:textId="0CA44349" w:rsidR="00901FB5"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2D5FD4E8" w14:textId="071168B0" w:rsidR="00901FB5" w:rsidRDefault="00000000">
      <w:r>
        <w:rPr>
          <w:b/>
          <w:bCs/>
          <w:sz w:val="22"/>
          <w:szCs w:val="22"/>
        </w:rPr>
        <w:t>3.1. Numărul Zonelor Prioritare pentru Biodiversitate distincte de pe teritoriul ariei naturale protejate:</w:t>
      </w:r>
    </w:p>
    <w:p w14:paraId="50778C04" w14:textId="77777777" w:rsidR="00901FB5" w:rsidRDefault="00D62760">
      <w:pPr>
        <w:pBdr>
          <w:top w:val="single" w:sz="6" w:space="0" w:color="000000"/>
          <w:left w:val="single" w:sz="6" w:space="0" w:color="000000"/>
          <w:bottom w:val="single" w:sz="6" w:space="0" w:color="000000"/>
          <w:right w:val="single" w:sz="6" w:space="0" w:color="000000"/>
          <w:between w:val="nil"/>
        </w:pBdr>
        <w:rPr>
          <w:color w:val="000000"/>
        </w:rPr>
      </w:pPr>
      <w:r>
        <w:rPr>
          <w:color w:val="000000"/>
        </w:rPr>
        <w:t>1</w:t>
      </w:r>
    </w:p>
    <w:p w14:paraId="15435716" w14:textId="77777777" w:rsidR="00901FB5" w:rsidRDefault="00000000">
      <w:r>
        <w:rPr>
          <w:b/>
          <w:bCs/>
          <w:sz w:val="22"/>
          <w:szCs w:val="22"/>
        </w:rPr>
        <w:t>3.2. Descrierea Zonelor Prioritare pentru Biodiversitate distincte</w:t>
      </w:r>
    </w:p>
    <w:p w14:paraId="5370B478" w14:textId="77777777" w:rsidR="00901FB5" w:rsidRDefault="00000000">
      <w:r>
        <w:rPr>
          <w:b/>
          <w:bCs/>
          <w:sz w:val="22"/>
          <w:szCs w:val="22"/>
        </w:rPr>
        <w:t>3.2.1. Zona Prioritară pentru Biodiversitate nr. 1</w:t>
      </w:r>
    </w:p>
    <w:p w14:paraId="25C83264" w14:textId="77777777" w:rsidR="00901FB5" w:rsidRDefault="00000000">
      <w:r>
        <w:rPr>
          <w:b/>
          <w:bCs/>
          <w:sz w:val="22"/>
          <w:szCs w:val="22"/>
        </w:rPr>
        <w:t>3.2.1.1. Cod Zona Prioritară pentru Biodiversitate nr. 1</w:t>
      </w:r>
    </w:p>
    <w:p w14:paraId="0C41F528"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5966B64D" w14:textId="77777777" w:rsidR="00901FB5" w:rsidRDefault="00000000">
      <w:r>
        <w:rPr>
          <w:b/>
          <w:bCs/>
          <w:sz w:val="22"/>
          <w:szCs w:val="22"/>
        </w:rPr>
        <w:t>3.2.1.2.  Detalii privind Zona Prioritară pentru Biodiversitate nr. 1</w:t>
      </w:r>
    </w:p>
    <w:p w14:paraId="546C9FB5" w14:textId="77777777" w:rsidR="00901FB5" w:rsidRDefault="00000000">
      <w:r>
        <w:rPr>
          <w:sz w:val="22"/>
          <w:szCs w:val="22"/>
        </w:rPr>
        <w:t>Suprafața totală a ZPB (ha)</w:t>
      </w:r>
    </w:p>
    <w:p w14:paraId="6637C6A2" w14:textId="77777777" w:rsidR="00901FB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 xml:space="preserve">1,56</w:t>
      </w:r>
    </w:p>
    <w:p w14:paraId="04CC1391" w14:textId="77777777" w:rsidR="00901FB5" w:rsidRDefault="00000000">
      <w:r>
        <w:rPr>
          <w:sz w:val="22"/>
          <w:szCs w:val="22"/>
        </w:rPr>
        <w:t>Documente relevante în raport cu ZPB</w:t>
      </w:r>
    </w:p>
    <w:p w14:paraId="24174592" w14:textId="5A61E5C7" w:rsidR="00901FB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Monument al naturii RONPA0222 Zăvoaiele Borcutului.</w:t>
      </w:r>
    </w:p>
    <w:p w14:paraId="0F8A8973" w14:textId="77777777" w:rsidR="00AF15D6" w:rsidRPr="00AF15D6" w:rsidRDefault="00AF15D6" w:rsidP="00AF15D6">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0BBAF6B" w14:textId="238FBA4B" w:rsidR="00AF15D6" w:rsidRDefault="00AF15D6" w:rsidP="00AF15D6">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4E9A4565" w14:textId="77777777" w:rsidR="00AF15D6" w:rsidRDefault="00AF15D6">
      <w:pPr>
        <w:rPr>
          <w:sz w:val="22"/>
          <w:szCs w:val="22"/>
        </w:rPr>
      </w:pPr>
    </w:p>
    <w:p w14:paraId="767E1941" w14:textId="77777777" w:rsidR="00AF15D6" w:rsidRDefault="00AF15D6">
      <w:pPr>
        <w:rPr>
          <w:sz w:val="22"/>
          <w:szCs w:val="22"/>
        </w:rPr>
      </w:pPr>
    </w:p>
    <w:p w14:paraId="19BA1BD9" w14:textId="77777777" w:rsidR="00AF15D6" w:rsidRDefault="00AF15D6">
      <w:pPr>
        <w:rPr>
          <w:sz w:val="22"/>
          <w:szCs w:val="22"/>
        </w:rPr>
      </w:pPr>
    </w:p>
    <w:p w14:paraId="6F3D4F5C" w14:textId="77777777" w:rsidR="00AF15D6" w:rsidRDefault="00AF15D6">
      <w:pPr>
        <w:rPr>
          <w:sz w:val="22"/>
          <w:szCs w:val="22"/>
        </w:rPr>
      </w:pPr>
    </w:p>
    <w:p w14:paraId="785487C9" w14:textId="5BEA826C" w:rsidR="00901FB5" w:rsidRDefault="00000000">
      <w:r>
        <w:rPr>
          <w:sz w:val="22"/>
          <w:szCs w:val="22"/>
        </w:rPr>
        <w:lastRenderedPageBreak/>
        <w:t>Informația ecologică</w:t>
      </w:r>
    </w:p>
    <w:tbl>
      <w:tblPr>
        <w:tblStyle w:val="a6"/>
        <w:tblW w:w="8964" w:type="dxa"/>
        <w:tblInd w:w="10" w:type="dxa"/>
        <w:tblLayout w:type="fixed"/>
        <w:tblLook w:val="0000" w:firstRow="0" w:lastRow="0" w:firstColumn="0" w:lastColumn="0" w:noHBand="0" w:noVBand="0"/>
      </w:tblPr>
      <w:tblGrid>
        <w:gridCol w:w="4500"/>
        <w:gridCol w:w="4464"/>
      </w:tblGrid>
      <w:tr w:rsidR="00901FB5" w14:paraId="58EA7257" w14:textId="77777777">
        <w:tc>
          <w:tcPr>
            <w:tcW w:w="4500" w:type="dxa"/>
            <w:tcBorders>
              <w:top w:val="single" w:sz="6" w:space="0" w:color="000000"/>
              <w:left w:val="single" w:sz="6" w:space="0" w:color="000000"/>
              <w:bottom w:val="single" w:sz="6" w:space="0" w:color="000000"/>
              <w:right w:val="single" w:sz="6" w:space="0" w:color="000000"/>
            </w:tcBorders>
          </w:tcPr>
          <w:p w14:paraId="5DEA1192" w14:textId="77777777" w:rsidR="00901FB5" w:rsidRDefault="00000000">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77B0E913" w14:textId="77777777" w:rsidR="00901FB5" w:rsidRDefault="00000000">
            <w:r>
              <w:rPr>
                <w:b/>
                <w:bCs/>
                <w:sz w:val="22"/>
                <w:szCs w:val="22"/>
              </w:rPr>
              <w:t>Descriere</w:t>
            </w:r>
          </w:p>
        </w:tc>
      </w:tr>
      <w:tr w:rsidR="00901FB5" w14:paraId="7E48F671" w14:textId="77777777">
        <w:tc>
          <w:tcPr>
            <w:tcW w:w="4500" w:type="dxa"/>
            <w:tcBorders>
              <w:top w:val="single" w:sz="6" w:space="0" w:color="000000"/>
              <w:left w:val="single" w:sz="6" w:space="0" w:color="000000"/>
              <w:bottom w:val="single" w:sz="6" w:space="0" w:color="000000"/>
              <w:right w:val="single" w:sz="6" w:space="0" w:color="000000"/>
            </w:tcBorders>
          </w:tcPr>
          <w:p w14:paraId="353157EF" w14:textId="77777777" w:rsidR="00901FB5" w:rsidRDefault="00000000">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41074DFB" w14:textId="77777777" w:rsidR="00901FB5" w:rsidRDefault="00000000">
            <w:pPr>
              <w:spacing w:after="0"/>
              <w:rPr>
                <w:b/>
                <w:bCs/>
                <w:sz w:val="22"/>
                <w:szCs w:val="22"/>
              </w:rPr>
            </w:pPr>
            <w:r>
              <w:rPr>
                <w:b/>
                <w:bCs/>
                <w:sz w:val="22"/>
                <w:szCs w:val="22"/>
              </w:rPr>
              <w:t>Habitate de păduri temperate montane de conifere:</w:t>
            </w:r>
          </w:p>
          <w:p w14:paraId="50476E13" w14:textId="77777777" w:rsidR="00901FB5" w:rsidRDefault="00000000">
            <w:pPr>
              <w:spacing w:after="0"/>
              <w:rPr>
                <w:i/>
                <w:iCs/>
                <w:sz w:val="22"/>
                <w:szCs w:val="22"/>
              </w:rPr>
            </w:pPr>
            <w:r>
              <w:rPr>
                <w:i/>
                <w:iCs/>
                <w:sz w:val="22"/>
                <w:szCs w:val="22"/>
              </w:rPr>
              <w:t xml:space="preserve">9410 Păduri acidofile de molid (Picea) din etajul montan până în cel alpin (Vaccinio-Piceetea) </w:t>
            </w:r>
          </w:p>
          <w:p w14:paraId="5F56AB36" w14:textId="77777777" w:rsidR="00901FB5" w:rsidRDefault="00000000">
            <w:pPr>
              <w:spacing w:after="0"/>
              <w:rPr>
                <w:b/>
                <w:bCs/>
                <w:sz w:val="22"/>
                <w:szCs w:val="22"/>
              </w:rPr>
            </w:pPr>
            <w:r>
              <w:rPr>
                <w:b/>
                <w:bCs/>
                <w:sz w:val="22"/>
                <w:szCs w:val="22"/>
              </w:rPr>
              <w:t>Habitate de pajiști mezofile:</w:t>
            </w:r>
          </w:p>
          <w:p w14:paraId="1AF32E6E" w14:textId="77777777" w:rsidR="00901FB5" w:rsidRDefault="00000000">
            <w:pPr>
              <w:spacing w:after="0"/>
              <w:rPr>
                <w:i/>
                <w:iCs/>
              </w:rPr>
            </w:pPr>
            <w:r>
              <w:rPr>
                <w:i/>
                <w:iCs/>
                <w:sz w:val="22"/>
                <w:szCs w:val="22"/>
              </w:rPr>
              <w:t xml:space="preserve">6520 Fâneţe montane </w:t>
            </w:r>
          </w:p>
        </w:tc>
      </w:tr>
      <w:tr w:rsidR="00901FB5" w14:paraId="430D11CA" w14:textId="77777777">
        <w:tc>
          <w:tcPr>
            <w:tcW w:w="4500" w:type="dxa"/>
            <w:tcBorders>
              <w:top w:val="single" w:sz="6" w:space="0" w:color="000000"/>
              <w:left w:val="single" w:sz="6" w:space="0" w:color="000000"/>
              <w:bottom w:val="single" w:sz="6" w:space="0" w:color="000000"/>
              <w:right w:val="single" w:sz="6" w:space="0" w:color="000000"/>
            </w:tcBorders>
          </w:tcPr>
          <w:p w14:paraId="50234E00" w14:textId="77777777" w:rsidR="00901FB5" w:rsidRDefault="00000000">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75744710" w14:textId="77777777" w:rsidR="00901FB5" w:rsidRDefault="00000000">
            <w:pPr>
              <w:spacing w:after="0"/>
              <w:rPr>
                <w:b/>
                <w:bCs/>
                <w:sz w:val="22"/>
                <w:szCs w:val="22"/>
              </w:rPr>
            </w:pPr>
            <w:r>
              <w:rPr>
                <w:b/>
                <w:bCs/>
                <w:sz w:val="22"/>
                <w:szCs w:val="22"/>
              </w:rPr>
              <w:t>Amfibieni:</w:t>
            </w:r>
          </w:p>
          <w:p w14:paraId="08D734B1" w14:textId="77777777" w:rsidR="00901FB5" w:rsidRDefault="00000000">
            <w:pPr>
              <w:spacing w:after="0"/>
            </w:pPr>
            <w:r>
              <w:rPr>
                <w:i/>
                <w:iCs/>
                <w:sz w:val="22"/>
                <w:szCs w:val="22"/>
              </w:rPr>
              <w:t>1193 Bombina variegata</w:t>
            </w:r>
            <w:r>
              <w:rPr>
                <w:i/>
                <w:iCs/>
              </w:rPr>
              <w:br/>
            </w:r>
            <w:r>
              <w:rPr>
                <w:i/>
                <w:iCs/>
                <w:sz w:val="22"/>
                <w:szCs w:val="22"/>
              </w:rPr>
              <w:t>2361 Bufo bufo</w:t>
            </w:r>
            <w:r>
              <w:rPr>
                <w:i/>
                <w:iCs/>
              </w:rPr>
              <w:br/>
            </w:r>
            <w:r>
              <w:rPr>
                <w:i/>
                <w:iCs/>
                <w:sz w:val="22"/>
                <w:szCs w:val="22"/>
              </w:rPr>
              <w:t>1213 Rana temporaria</w:t>
            </w:r>
            <w:r>
              <w:rPr>
                <w:i/>
                <w:iCs/>
              </w:rPr>
              <w:br/>
            </w:r>
            <w:r>
              <w:rPr>
                <w:i/>
                <w:iCs/>
                <w:sz w:val="22"/>
                <w:szCs w:val="22"/>
              </w:rPr>
              <w:t>Salamandra salamandra</w:t>
            </w:r>
            <w:r>
              <w:rPr>
                <w:i/>
                <w:iCs/>
              </w:rPr>
              <w:br/>
            </w:r>
            <w:r>
              <w:rPr>
                <w:i/>
                <w:iCs/>
                <w:sz w:val="22"/>
                <w:szCs w:val="22"/>
              </w:rPr>
              <w:t>2001 Triturus montandoni</w:t>
            </w:r>
          </w:p>
        </w:tc>
      </w:tr>
      <w:tr w:rsidR="00901FB5" w14:paraId="7FB787F6" w14:textId="77777777">
        <w:tc>
          <w:tcPr>
            <w:tcW w:w="4500" w:type="dxa"/>
            <w:tcBorders>
              <w:top w:val="single" w:sz="6" w:space="0" w:color="000000"/>
              <w:left w:val="single" w:sz="6" w:space="0" w:color="000000"/>
              <w:bottom w:val="single" w:sz="6" w:space="0" w:color="000000"/>
              <w:right w:val="single" w:sz="6" w:space="0" w:color="000000"/>
            </w:tcBorders>
          </w:tcPr>
          <w:p w14:paraId="677041A8" w14:textId="77777777" w:rsidR="00901FB5" w:rsidRDefault="00000000">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5893AA9D" w14:textId="77777777" w:rsidR="009719BC"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3405280C" w14:textId="77777777" w:rsidR="009719BC"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4DE1420" w14:textId="77777777" w:rsidR="009719BC" w:rsidRDefault="00000000">
            <w:pPr>
              <w:jc w:val="both"/>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16B6D935" w14:textId="77777777" w:rsidR="009719BC" w:rsidRDefault="00000000">
            <w:pPr>
              <w:jc w:val="both"/>
            </w:pPr>
            <w:r>
              <w:rPr>
                <w:sz w:val="22"/>
                <w:szCs w:val="22"/>
              </w:rPr>
              <w:t>Desemnarea ca ZPB se fundamentează pe criteriul stabilit de metodologie pentru monumente ale naturii, precum și pe valoarea conservativă ridicată a ecosistemelor forestiere prezente.</w:t>
            </w:r>
          </w:p>
        </w:tc>
      </w:tr>
      <w:tr w:rsidR="00901FB5" w14:paraId="37A13AC7" w14:textId="77777777">
        <w:tc>
          <w:tcPr>
            <w:tcW w:w="4500" w:type="dxa"/>
            <w:tcBorders>
              <w:top w:val="single" w:sz="6" w:space="0" w:color="000000"/>
              <w:left w:val="single" w:sz="6" w:space="0" w:color="000000"/>
              <w:bottom w:val="single" w:sz="6" w:space="0" w:color="000000"/>
              <w:right w:val="single" w:sz="6" w:space="0" w:color="000000"/>
            </w:tcBorders>
          </w:tcPr>
          <w:p w14:paraId="3EE7F409" w14:textId="77777777" w:rsidR="00901FB5" w:rsidRDefault="00000000">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6389C6EC" w14:textId="77777777" w:rsidR="00901FB5" w:rsidRDefault="00000000">
            <w:r>
              <w:rPr>
                <w:sz w:val="22"/>
                <w:szCs w:val="22"/>
              </w:rPr>
              <w:t>A04.02.01 păşunatul ne-intensiv al vacilor</w:t>
            </w:r>
            <w:r>
              <w:br/>
            </w:r>
            <w:r>
              <w:rPr>
                <w:sz w:val="22"/>
                <w:szCs w:val="22"/>
              </w:rPr>
              <w:t>D01.01 poteci, trasee, trasee pentru ciclism</w:t>
            </w:r>
            <w:r>
              <w:br/>
            </w:r>
            <w:r>
              <w:rPr>
                <w:sz w:val="22"/>
                <w:szCs w:val="22"/>
              </w:rPr>
              <w:t>E01.03 habitare dispersată (locuinţe risipite, disperse)</w:t>
            </w:r>
          </w:p>
        </w:tc>
      </w:tr>
      <w:tr w:rsidR="00901FB5" w14:paraId="453CE239" w14:textId="77777777">
        <w:tc>
          <w:tcPr>
            <w:tcW w:w="4500" w:type="dxa"/>
            <w:tcBorders>
              <w:top w:val="single" w:sz="6" w:space="0" w:color="000000"/>
              <w:left w:val="single" w:sz="6" w:space="0" w:color="000000"/>
              <w:bottom w:val="single" w:sz="6" w:space="0" w:color="000000"/>
              <w:right w:val="single" w:sz="6" w:space="0" w:color="000000"/>
            </w:tcBorders>
          </w:tcPr>
          <w:p w14:paraId="3F58C57A" w14:textId="77777777" w:rsidR="00901FB5" w:rsidRDefault="00000000">
            <w:r>
              <w:rPr>
                <w:sz w:val="22"/>
                <w:szCs w:val="22"/>
              </w:rPr>
              <w:lastRenderedPageBreak/>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35DD36C" w14:textId="77777777" w:rsidR="00AF15D6" w:rsidRPr="00F33589" w:rsidRDefault="00AF15D6" w:rsidP="00AF15D6">
            <w:pPr>
              <w:jc w:val="both"/>
              <w:rPr>
                <w:sz w:val="22"/>
                <w:szCs w:val="22"/>
              </w:rPr>
            </w:pPr>
            <w:r>
              <w:rPr>
                <w:b/>
                <w:bCs/>
                <w:sz w:val="22"/>
                <w:szCs w:val="22"/>
              </w:rPr>
              <w:t>Obiective și măsuri în regim de non-intervenție pentru habitatele forestiere T1</w:t>
            </w:r>
          </w:p>
          <w:p w14:paraId="11849FD1" w14:textId="77777777" w:rsidR="00AF15D6" w:rsidRPr="00F33589" w:rsidRDefault="00AF15D6" w:rsidP="00AF15D6">
            <w:pPr>
              <w:jc w:val="both"/>
              <w:rPr>
                <w:sz w:val="22"/>
                <w:szCs w:val="22"/>
              </w:rPr>
            </w:pPr>
            <w:r>
              <w:rPr>
                <w:b/>
                <w:bCs/>
                <w:sz w:val="22"/>
                <w:szCs w:val="22"/>
              </w:rPr>
              <w:t>Obiectiv general de conservare</w:t>
            </w:r>
          </w:p>
          <w:p w14:paraId="27F3D6A4" w14:textId="77777777" w:rsidR="00AF15D6" w:rsidRPr="00F33589" w:rsidRDefault="00AF15D6" w:rsidP="00AF15D6">
            <w:pPr>
              <w:jc w:val="both"/>
              <w:rPr>
                <w:sz w:val="22"/>
                <w:szCs w:val="22"/>
              </w:rPr>
            </w:pPr>
            <w:r>
              <w:rPr>
                <w:sz w:val="22"/>
                <w:szCs w:val="22"/>
              </w:rPr>
              <w:t>Conservarea funcționării ecologice naturale a pădurii prin lăsarea proceselor naturale să evolueze liber și limitarea strictă a presiunilor antropice.</w:t>
            </w:r>
          </w:p>
          <w:p w14:paraId="507E1084" w14:textId="77777777" w:rsidR="00AF15D6" w:rsidRPr="00F33589" w:rsidRDefault="00AF15D6" w:rsidP="00AF15D6">
            <w:pPr>
              <w:jc w:val="both"/>
              <w:rPr>
                <w:sz w:val="22"/>
                <w:szCs w:val="22"/>
              </w:rPr>
            </w:pPr>
            <w:r>
              <w:rPr>
                <w:b/>
                <w:bCs/>
                <w:sz w:val="22"/>
                <w:szCs w:val="22"/>
              </w:rPr>
              <w:t>Obiective specifice:</w:t>
            </w:r>
          </w:p>
          <w:p w14:paraId="0F4C87F9" w14:textId="77777777" w:rsidR="00AF15D6" w:rsidRPr="00F33589" w:rsidRDefault="00AF15D6" w:rsidP="00AF15D6">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6092424" w14:textId="77777777" w:rsidR="00AF15D6" w:rsidRPr="00F33589" w:rsidRDefault="00AF15D6" w:rsidP="00AF15D6">
            <w:pPr>
              <w:jc w:val="both"/>
              <w:rPr>
                <w:sz w:val="22"/>
                <w:szCs w:val="22"/>
              </w:rPr>
            </w:pPr>
            <w:r>
              <w:rPr>
                <w:sz w:val="22"/>
                <w:szCs w:val="22"/>
              </w:rPr>
              <w:t>2. Menținerea elementelor-cheie pentru biodiversitate (arbori foarte bătrâni, arbori-habitat, lemn mort, microhabitate).</w:t>
            </w:r>
          </w:p>
          <w:p w14:paraId="27BC33E6" w14:textId="77777777" w:rsidR="00AF15D6" w:rsidRPr="00F33589" w:rsidRDefault="00AF15D6" w:rsidP="00AF15D6">
            <w:pPr>
              <w:jc w:val="both"/>
              <w:rPr>
                <w:sz w:val="22"/>
                <w:szCs w:val="22"/>
              </w:rPr>
            </w:pPr>
            <w:r>
              <w:rPr>
                <w:sz w:val="22"/>
                <w:szCs w:val="22"/>
              </w:rPr>
              <w:t>3. Asigurarea continuității habitatelor și evitarea fragmentării lor prin infrastructură sau prin accesul necontrolat al activităților umane.</w:t>
            </w:r>
          </w:p>
          <w:p w14:paraId="7A1FC895" w14:textId="77777777" w:rsidR="00AF15D6" w:rsidRPr="00F33589" w:rsidRDefault="00AF15D6" w:rsidP="00AF15D6">
            <w:pPr>
              <w:jc w:val="both"/>
              <w:rPr>
                <w:sz w:val="22"/>
                <w:szCs w:val="22"/>
              </w:rPr>
            </w:pPr>
            <w:r>
              <w:rPr>
                <w:sz w:val="22"/>
                <w:szCs w:val="22"/>
              </w:rPr>
              <w:t>4. Limitarea deranjului produs de activitățile umane — acces motorizat, turism necontrolat și recoltări neautorizate.</w:t>
            </w:r>
          </w:p>
          <w:p w14:paraId="305EE7A7" w14:textId="77777777" w:rsidR="00AF15D6" w:rsidRPr="00F33589" w:rsidRDefault="00AF15D6" w:rsidP="00AF15D6">
            <w:pPr>
              <w:jc w:val="both"/>
              <w:rPr>
                <w:sz w:val="22"/>
                <w:szCs w:val="22"/>
              </w:rPr>
            </w:pPr>
            <w:r>
              <w:rPr>
                <w:sz w:val="22"/>
                <w:szCs w:val="22"/>
              </w:rPr>
              <w:t>5. Monitorizarea periodică a stării de conservare a habitatelor și speciilor din ZPB.</w:t>
            </w:r>
          </w:p>
          <w:p w14:paraId="43E9BE52" w14:textId="77777777" w:rsidR="00AF15D6" w:rsidRPr="00F33589" w:rsidRDefault="00AF15D6" w:rsidP="00AF15D6">
            <w:pPr>
              <w:jc w:val="both"/>
              <w:rPr>
                <w:sz w:val="22"/>
                <w:szCs w:val="22"/>
              </w:rPr>
            </w:pPr>
            <w:r>
              <w:rPr>
                <w:b/>
                <w:bCs/>
                <w:sz w:val="22"/>
                <w:szCs w:val="22"/>
              </w:rPr>
              <w:t>Măsuri de conservare:</w:t>
            </w:r>
          </w:p>
          <w:p w14:paraId="793722A8" w14:textId="77777777" w:rsidR="00AF15D6" w:rsidRPr="00F33589" w:rsidRDefault="00AF15D6" w:rsidP="00AF15D6">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3398330" w14:textId="77777777" w:rsidR="00AF15D6" w:rsidRPr="00F33589" w:rsidRDefault="00AF15D6" w:rsidP="00AF15D6">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06AA187" w14:textId="77777777" w:rsidR="00AF15D6" w:rsidRPr="00F33589" w:rsidRDefault="00AF15D6" w:rsidP="00AF15D6">
            <w:pPr>
              <w:jc w:val="both"/>
              <w:rPr>
                <w:sz w:val="22"/>
                <w:szCs w:val="22"/>
              </w:rPr>
            </w:pPr>
            <w:r>
              <w:rPr>
                <w:sz w:val="22"/>
                <w:szCs w:val="22"/>
              </w:rPr>
              <w:t xml:space="preserve">3. Gestionarea accesului și a deranjului: accesul motorizat se interzice sau se limitează strict; vizitarea se realizează exclusiv pe trasee stabilite; pentru perioadele sensibile (cuibărit, reproducere, hibernare) pot fi </w:t>
              <w:lastRenderedPageBreak/>
              <w:t>instituite restricții sezoniere, acolo unde se justifică.</w:t>
            </w:r>
          </w:p>
          <w:p w14:paraId="75C390C1" w14:textId="77777777" w:rsidR="00AF15D6" w:rsidRPr="00F33589" w:rsidRDefault="00AF15D6" w:rsidP="00AF15D6">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A953EB6" w14:textId="77777777" w:rsidR="00AF15D6" w:rsidRDefault="00AF15D6" w:rsidP="00AF15D6">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7B2179E" w14:textId="77777777" w:rsidR="00B34DEF" w:rsidRPr="00F33589" w:rsidRDefault="00B34DEF" w:rsidP="00B34DEF">
            <w:pPr>
              <w:jc w:val="both"/>
              <w:rPr>
                <w:sz w:val="22"/>
                <w:szCs w:val="22"/>
              </w:rPr>
            </w:pPr>
            <w:r>
              <w:rPr>
                <w:b/>
                <w:bCs/>
                <w:sz w:val="22"/>
                <w:szCs w:val="22"/>
              </w:rPr>
              <w:t>Obiective și măsuri în regim de management activ pentru habitatele forestiere altele decât T1</w:t>
            </w:r>
          </w:p>
          <w:p w14:paraId="36410202" w14:textId="77777777" w:rsidR="00B34DEF" w:rsidRPr="00F33589" w:rsidRDefault="00B34DEF" w:rsidP="00B34DEF">
            <w:pPr>
              <w:jc w:val="both"/>
              <w:rPr>
                <w:sz w:val="22"/>
                <w:szCs w:val="22"/>
              </w:rPr>
            </w:pPr>
            <w:r>
              <w:rPr>
                <w:b/>
                <w:bCs/>
                <w:sz w:val="22"/>
                <w:szCs w:val="22"/>
              </w:rPr>
              <w:t>Obiectiv general de conservare</w:t>
            </w:r>
          </w:p>
          <w:p w14:paraId="76F6D8FF" w14:textId="77777777" w:rsidR="00B34DEF" w:rsidRPr="00F33589" w:rsidRDefault="00B34DEF" w:rsidP="00B34DEF">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6EF9968" w14:textId="77777777" w:rsidR="00B34DEF" w:rsidRPr="00F33589" w:rsidRDefault="00B34DEF" w:rsidP="00B34DEF">
            <w:pPr>
              <w:jc w:val="both"/>
              <w:rPr>
                <w:sz w:val="22"/>
                <w:szCs w:val="22"/>
              </w:rPr>
            </w:pPr>
            <w:r>
              <w:rPr>
                <w:b/>
                <w:bCs/>
                <w:sz w:val="22"/>
                <w:szCs w:val="22"/>
              </w:rPr>
              <w:t>Obiective specifice:</w:t>
            </w:r>
          </w:p>
          <w:p w14:paraId="60DD24D6" w14:textId="77777777" w:rsidR="00B34DEF" w:rsidRPr="00F33589" w:rsidRDefault="00B34DEF" w:rsidP="00B34DEF">
            <w:pPr>
              <w:jc w:val="both"/>
              <w:rPr>
                <w:sz w:val="22"/>
                <w:szCs w:val="22"/>
              </w:rPr>
            </w:pPr>
            <w:r>
              <w:rPr>
                <w:sz w:val="22"/>
                <w:szCs w:val="22"/>
              </w:rPr>
              <w:t>1. Conservarea și ameliorarea biodiversității arboretelor (structură, compoziție, microhabitate).</w:t>
            </w:r>
          </w:p>
          <w:p w14:paraId="1EDB21E7" w14:textId="77777777" w:rsidR="00B34DEF" w:rsidRPr="00F33589" w:rsidRDefault="00B34DEF" w:rsidP="00B34DEF">
            <w:pPr>
              <w:jc w:val="both"/>
              <w:rPr>
                <w:sz w:val="22"/>
                <w:szCs w:val="22"/>
              </w:rPr>
            </w:pPr>
            <w:r>
              <w:rPr>
                <w:sz w:val="22"/>
                <w:szCs w:val="22"/>
              </w:rPr>
              <w:t>2. Îmbunătățirea compoziției și structurii arboretelor către o configurație mai apropiată de naturalitate.</w:t>
            </w:r>
          </w:p>
          <w:p w14:paraId="57B04D92" w14:textId="77777777" w:rsidR="00B34DEF" w:rsidRPr="00F33589" w:rsidRDefault="00B34DEF" w:rsidP="00B34DEF">
            <w:pPr>
              <w:jc w:val="both"/>
              <w:rPr>
                <w:sz w:val="22"/>
                <w:szCs w:val="22"/>
              </w:rPr>
            </w:pPr>
            <w:r>
              <w:rPr>
                <w:sz w:val="22"/>
                <w:szCs w:val="22"/>
              </w:rPr>
              <w:t>3. Creșterea stabilității și rezistenței ecosistemelor forestiere la factori vătămători biotici și abiotici.</w:t>
            </w:r>
          </w:p>
          <w:p w14:paraId="219CABCA" w14:textId="77777777" w:rsidR="00B34DEF" w:rsidRPr="00F33589" w:rsidRDefault="00B34DEF" w:rsidP="00B34DEF">
            <w:pPr>
              <w:jc w:val="both"/>
              <w:rPr>
                <w:sz w:val="22"/>
                <w:szCs w:val="22"/>
              </w:rPr>
            </w:pPr>
            <w:r>
              <w:rPr>
                <w:sz w:val="22"/>
                <w:szCs w:val="22"/>
              </w:rPr>
              <w:t>4. Menținerea regenerării naturale și a continuității habitatelor forestiere.</w:t>
            </w:r>
          </w:p>
          <w:p w14:paraId="12771E61" w14:textId="77777777" w:rsidR="00B34DEF" w:rsidRPr="00F33589" w:rsidRDefault="00B34DEF" w:rsidP="00B34DEF">
            <w:pPr>
              <w:jc w:val="both"/>
              <w:rPr>
                <w:sz w:val="22"/>
                <w:szCs w:val="22"/>
              </w:rPr>
            </w:pPr>
            <w:r>
              <w:rPr>
                <w:sz w:val="22"/>
                <w:szCs w:val="22"/>
              </w:rPr>
              <w:t>5. Reducerea fragmentării habitatelor și limitarea presiunilor antropice.</w:t>
            </w:r>
          </w:p>
          <w:p w14:paraId="7ED53957" w14:textId="77777777" w:rsidR="00B34DEF" w:rsidRPr="00F33589" w:rsidRDefault="00B34DEF" w:rsidP="00B34DEF">
            <w:pPr>
              <w:jc w:val="both"/>
              <w:rPr>
                <w:sz w:val="22"/>
                <w:szCs w:val="22"/>
              </w:rPr>
            </w:pPr>
            <w:r>
              <w:rPr>
                <w:sz w:val="22"/>
                <w:szCs w:val="22"/>
              </w:rPr>
              <w:t>6. Monitorizarea stării de conservare și aplicarea managementului adaptativ.</w:t>
            </w:r>
          </w:p>
          <w:p w14:paraId="5505B118" w14:textId="77777777" w:rsidR="00B34DEF" w:rsidRPr="00F33589" w:rsidRDefault="00B34DEF" w:rsidP="00B34DEF">
            <w:pPr>
              <w:jc w:val="both"/>
              <w:rPr>
                <w:sz w:val="22"/>
                <w:szCs w:val="22"/>
              </w:rPr>
            </w:pPr>
            <w:r>
              <w:rPr>
                <w:b/>
                <w:bCs/>
                <w:sz w:val="22"/>
                <w:szCs w:val="22"/>
              </w:rPr>
              <w:t>Măsuri de conservare:</w:t>
            </w:r>
          </w:p>
          <w:p w14:paraId="5667D489" w14:textId="77777777" w:rsidR="00B34DEF" w:rsidRPr="00F33589" w:rsidRDefault="00B34DEF" w:rsidP="00B34DEF">
            <w:pPr>
              <w:jc w:val="both"/>
              <w:rPr>
                <w:sz w:val="22"/>
                <w:szCs w:val="22"/>
              </w:rPr>
            </w:pPr>
            <w:r>
              <w:rPr>
                <w:sz w:val="22"/>
                <w:szCs w:val="22"/>
              </w:rPr>
              <w:lastRenderedPageBreak/>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8517E68" w14:textId="77777777" w:rsidR="00B34DEF" w:rsidRPr="00F33589" w:rsidRDefault="00B34DEF" w:rsidP="00B34DEF">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96B588A" w14:textId="77777777" w:rsidR="00B34DEF" w:rsidRPr="00F33589" w:rsidRDefault="00B34DEF" w:rsidP="00B34DEF">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6306A2B" w14:textId="77777777" w:rsidR="00B34DEF" w:rsidRPr="00F33589" w:rsidRDefault="00B34DEF" w:rsidP="00B34DEF">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A65CAC3" w14:textId="77777777" w:rsidR="00B34DEF" w:rsidRPr="00F33589" w:rsidRDefault="00B34DEF" w:rsidP="00B34DEF">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E207E32" w14:textId="77777777" w:rsidR="00B34DEF" w:rsidRPr="00F33589" w:rsidRDefault="00B34DEF" w:rsidP="00B34DEF">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7F961874" w14:textId="77777777" w:rsidR="00B34DEF" w:rsidRPr="00F33589" w:rsidRDefault="00B34DEF" w:rsidP="00B34DEF">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C35279B" w14:textId="77777777" w:rsidR="00B34DEF" w:rsidRPr="00F33589" w:rsidRDefault="00B34DEF" w:rsidP="00B34DEF">
            <w:pPr>
              <w:jc w:val="both"/>
              <w:rPr>
                <w:sz w:val="22"/>
                <w:szCs w:val="22"/>
              </w:rPr>
            </w:pPr>
            <w:r>
              <w:rPr>
                <w:sz w:val="22"/>
                <w:szCs w:val="22"/>
              </w:rPr>
              <w:t xml:space="preserve">8. Extragerile de arbori urmăresc cu prioritate menținerea valorilor de conservare, reducerea </w:t>
              <w:lastRenderedPageBreak/>
              <w:t>riscurilor pentru siguranța publică și păstrarea integrității și funcționalității ecosistemului forestier.</w:t>
            </w:r>
          </w:p>
          <w:p w14:paraId="5E3D3CC0" w14:textId="77777777" w:rsidR="00B34DEF" w:rsidRPr="00F33589" w:rsidRDefault="00B34DEF" w:rsidP="00B34DEF">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E506A9D" w14:textId="77777777" w:rsidR="00B34DEF" w:rsidRPr="00F33589" w:rsidRDefault="00B34DEF" w:rsidP="00B34DEF">
            <w:pPr>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E16F336" w14:textId="77777777" w:rsidR="00B34DEF" w:rsidRPr="00F33589" w:rsidRDefault="00B34DEF" w:rsidP="00B34DEF">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717D20ED" w14:textId="77777777" w:rsidR="00B34DEF" w:rsidRPr="00F33589" w:rsidRDefault="00B34DEF" w:rsidP="00B34DEF">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68651AC8" w14:textId="77777777" w:rsidR="00B34DEF" w:rsidRPr="00F33589" w:rsidRDefault="00B34DEF" w:rsidP="00B34DEF">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09C16013" w14:textId="77777777" w:rsidR="00B34DEF" w:rsidRPr="00F33589" w:rsidRDefault="00B34DEF" w:rsidP="00B34DEF">
            <w:pPr>
              <w:jc w:val="both"/>
              <w:rPr>
                <w:sz w:val="22"/>
                <w:szCs w:val="22"/>
              </w:rPr>
            </w:pPr>
            <w:r>
              <w:rPr>
                <w:sz w:val="22"/>
                <w:szCs w:val="22"/>
              </w:rPr>
              <w:t>14. Se limitează realizarea de infrastructuri noi și extinderea infrastructurii existente care pot conduce la fragmentarea habitatelor forestiere.</w:t>
            </w:r>
          </w:p>
          <w:p w14:paraId="5A8F5E37" w14:textId="77777777" w:rsidR="00B34DEF" w:rsidRPr="00F33589" w:rsidRDefault="00B34DEF" w:rsidP="00B34DEF">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491E4F5A" w14:textId="77777777" w:rsidR="00B34DEF" w:rsidRPr="00F33589" w:rsidRDefault="00B34DEF" w:rsidP="00B34DEF">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2AD714B3" w14:textId="77777777" w:rsidR="00B34DEF" w:rsidRPr="00F33589" w:rsidRDefault="00B34DEF" w:rsidP="00B34DEF">
            <w:pPr>
              <w:jc w:val="both"/>
              <w:rPr>
                <w:sz w:val="22"/>
                <w:szCs w:val="22"/>
              </w:rPr>
            </w:pPr>
            <w:r>
              <w:rPr>
                <w:sz w:val="22"/>
                <w:szCs w:val="22"/>
              </w:rPr>
              <w:t xml:space="preserve">17. Se monitorizează periodic structura arboretelor, regenerarea naturală, speciile indicator și presiunile antropice, iar măsurile </w:t>
              <w:lastRenderedPageBreak/>
              <w:t>de conservare se adaptează în funcție de rezultatele monitorizării.</w:t>
            </w:r>
          </w:p>
          <w:p w14:paraId="2AD714B3" w14:textId="77777777" w:rsidR="00B34DEF" w:rsidRPr="00F33589" w:rsidRDefault="00B34DEF" w:rsidP="00B34DEF">
            <w:pPr>
              <w:jc w:val="both"/>
              <w:rPr>
                <w:sz w:val="22"/>
                <w:szCs w:val="22"/>
              </w:rPr>
            </w:pPr>
            <w:r>
              <w:rPr>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764EDF5" w14:textId="77777777" w:rsidR="00AF15D6" w:rsidRPr="00F33589" w:rsidRDefault="00AF15D6" w:rsidP="00AF15D6">
            <w:pPr>
              <w:jc w:val="both"/>
              <w:rPr>
                <w:sz w:val="22"/>
                <w:szCs w:val="22"/>
              </w:rPr>
            </w:pPr>
            <w:r>
              <w:rPr>
                <w:b/>
                <w:bCs/>
                <w:sz w:val="22"/>
                <w:szCs w:val="22"/>
              </w:rPr>
              <w:t xml:space="preserve">Obiective și măsuri de management activ pentru ecosistemele de pajiști </w:t>
            </w:r>
          </w:p>
          <w:p w14:paraId="16097F83" w14:textId="77777777" w:rsidR="00AF15D6" w:rsidRPr="00F33589" w:rsidRDefault="00AF15D6" w:rsidP="00AF15D6">
            <w:pPr>
              <w:jc w:val="both"/>
              <w:rPr>
                <w:sz w:val="22"/>
                <w:szCs w:val="22"/>
              </w:rPr>
            </w:pPr>
            <w:r>
              <w:rPr>
                <w:b/>
                <w:bCs/>
                <w:sz w:val="22"/>
                <w:szCs w:val="22"/>
              </w:rPr>
              <w:t>Obiectiv general de conservare</w:t>
            </w:r>
          </w:p>
          <w:p w14:paraId="056D7E37" w14:textId="77777777" w:rsidR="00AF15D6" w:rsidRPr="00F33589" w:rsidRDefault="00AF15D6" w:rsidP="00AF15D6">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548FAB3E" w14:textId="77777777" w:rsidR="00AF15D6" w:rsidRPr="00F33589" w:rsidRDefault="00AF15D6" w:rsidP="00AF15D6">
            <w:pPr>
              <w:jc w:val="both"/>
              <w:rPr>
                <w:sz w:val="22"/>
                <w:szCs w:val="22"/>
              </w:rPr>
            </w:pPr>
            <w:r>
              <w:rPr>
                <w:b/>
                <w:bCs/>
                <w:sz w:val="22"/>
                <w:szCs w:val="22"/>
              </w:rPr>
              <w:t>Obiective specifice:</w:t>
            </w:r>
          </w:p>
          <w:p w14:paraId="26A94A42" w14:textId="77777777" w:rsidR="00AF15D6" w:rsidRPr="00F33589" w:rsidRDefault="00AF15D6" w:rsidP="00AF15D6">
            <w:pPr>
              <w:jc w:val="both"/>
              <w:rPr>
                <w:sz w:val="22"/>
                <w:szCs w:val="22"/>
              </w:rPr>
            </w:pPr>
            <w:r>
              <w:rPr>
                <w:sz w:val="22"/>
                <w:szCs w:val="22"/>
              </w:rPr>
              <w:t>1. Menținerea suprafețelor de pajiști și prevenirea abandonului sau conversiei către alte categorii de folosință.</w:t>
            </w:r>
          </w:p>
          <w:p w14:paraId="47928C8F" w14:textId="77777777" w:rsidR="00AF15D6" w:rsidRPr="00F33589" w:rsidRDefault="00AF15D6" w:rsidP="00AF15D6">
            <w:pPr>
              <w:jc w:val="both"/>
              <w:rPr>
                <w:sz w:val="22"/>
                <w:szCs w:val="22"/>
              </w:rPr>
            </w:pPr>
            <w:r>
              <w:rPr>
                <w:sz w:val="22"/>
                <w:szCs w:val="22"/>
              </w:rPr>
              <w:t>2. Menținerea unei structuri mozaicate favorabile biodiversității.</w:t>
            </w:r>
          </w:p>
          <w:p w14:paraId="5C2727D5" w14:textId="77777777" w:rsidR="00AF15D6" w:rsidRPr="00F33589" w:rsidRDefault="00AF15D6" w:rsidP="00AF15D6">
            <w:pPr>
              <w:jc w:val="both"/>
              <w:rPr>
                <w:sz w:val="22"/>
                <w:szCs w:val="22"/>
              </w:rPr>
            </w:pPr>
            <w:r>
              <w:rPr>
                <w:sz w:val="22"/>
                <w:szCs w:val="22"/>
              </w:rPr>
              <w:t>3.Evitarea degradării habitatelor prin suprapășunat, subpășunat, compactarea solului și eroziune.</w:t>
            </w:r>
          </w:p>
          <w:p w14:paraId="65300712" w14:textId="77777777" w:rsidR="00AF15D6" w:rsidRPr="00F33589" w:rsidRDefault="00AF15D6" w:rsidP="00AF15D6">
            <w:pPr>
              <w:jc w:val="both"/>
              <w:rPr>
                <w:sz w:val="22"/>
                <w:szCs w:val="22"/>
              </w:rPr>
            </w:pPr>
            <w:r>
              <w:rPr>
                <w:sz w:val="22"/>
                <w:szCs w:val="22"/>
              </w:rPr>
              <w:t>4. Limitarea utilizării substanțelor chimice și prevenirea eutrofizării habitatelor.</w:t>
            </w:r>
          </w:p>
          <w:p w14:paraId="7E8C1E91" w14:textId="77777777" w:rsidR="00AF15D6" w:rsidRPr="00F33589" w:rsidRDefault="00AF15D6" w:rsidP="00AF15D6">
            <w:pPr>
              <w:jc w:val="both"/>
              <w:rPr>
                <w:sz w:val="22"/>
                <w:szCs w:val="22"/>
              </w:rPr>
            </w:pPr>
            <w:r>
              <w:rPr>
                <w:sz w:val="22"/>
                <w:szCs w:val="22"/>
              </w:rPr>
              <w:t>5. Controlul speciilor invazive și limitarea instalării vegetației lemnoase.</w:t>
            </w:r>
          </w:p>
          <w:p w14:paraId="607DA97E" w14:textId="77777777" w:rsidR="00AF15D6" w:rsidRPr="00F33589" w:rsidRDefault="00AF15D6" w:rsidP="00AF15D6">
            <w:pPr>
              <w:jc w:val="both"/>
              <w:rPr>
                <w:sz w:val="22"/>
                <w:szCs w:val="22"/>
              </w:rPr>
            </w:pPr>
            <w:r>
              <w:rPr>
                <w:sz w:val="22"/>
                <w:szCs w:val="22"/>
              </w:rPr>
              <w:t>6. Monitorizarea utilizării habitatelor și adaptarea managementului în funcție de rezultate.</w:t>
            </w:r>
          </w:p>
          <w:p w14:paraId="4FDC3AB0" w14:textId="77777777" w:rsidR="00AF15D6" w:rsidRPr="00F33589" w:rsidRDefault="00AF15D6" w:rsidP="00AF15D6">
            <w:pPr>
              <w:jc w:val="both"/>
              <w:rPr>
                <w:sz w:val="22"/>
                <w:szCs w:val="22"/>
              </w:rPr>
            </w:pPr>
            <w:r>
              <w:rPr>
                <w:b/>
                <w:bCs/>
                <w:sz w:val="22"/>
                <w:szCs w:val="22"/>
              </w:rPr>
              <w:t>Măsuri de conservare:</w:t>
            </w:r>
          </w:p>
          <w:p w14:paraId="4EC44BB3" w14:textId="77777777" w:rsidR="00AF15D6" w:rsidRPr="00F33589" w:rsidRDefault="00AF15D6" w:rsidP="00AF15D6">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5B990318" w14:textId="77777777" w:rsidR="00AF15D6" w:rsidRPr="00F33589" w:rsidRDefault="00AF15D6" w:rsidP="00AF15D6">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18188D3B" w14:textId="77777777" w:rsidR="00AF15D6" w:rsidRPr="00F33589" w:rsidRDefault="00AF15D6" w:rsidP="00AF15D6">
            <w:pPr>
              <w:jc w:val="both"/>
              <w:rPr>
                <w:sz w:val="22"/>
                <w:szCs w:val="22"/>
              </w:rPr>
            </w:pPr>
            <w:r>
              <w:rPr>
                <w:sz w:val="22"/>
                <w:szCs w:val="22"/>
              </w:rPr>
              <w:lastRenderedPageBreak/>
              <w:t>3. În zonele montane și premontane, prima cosire se realizează numai după formarea semințelor la speciile de interes conservativ.</w:t>
            </w:r>
          </w:p>
          <w:p w14:paraId="00EEDE4A" w14:textId="77777777" w:rsidR="00AF15D6" w:rsidRPr="00F33589" w:rsidRDefault="00AF15D6" w:rsidP="00AF15D6">
            <w:pPr>
              <w:jc w:val="both"/>
              <w:rPr>
                <w:sz w:val="22"/>
                <w:szCs w:val="22"/>
              </w:rPr>
            </w:pPr>
            <w:r>
              <w:rPr>
                <w:sz w:val="22"/>
                <w:szCs w:val="22"/>
              </w:rPr>
              <w:t xml:space="preserve">4. Cosirea se realizează astfel încât să permită retragerea faunei, menținându-se anual suprafețe-refugiu necosite temporar.</w:t>
            </w:r>
          </w:p>
          <w:p w14:paraId="66D265CB" w14:textId="77777777" w:rsidR="00AF15D6" w:rsidRPr="00F33589" w:rsidRDefault="00AF15D6" w:rsidP="00AF15D6">
            <w:pPr>
              <w:jc w:val="both"/>
              <w:rPr>
                <w:sz w:val="22"/>
                <w:szCs w:val="22"/>
              </w:rPr>
            </w:pPr>
            <w:r>
              <w:rPr>
                <w:sz w:val="22"/>
                <w:szCs w:val="22"/>
              </w:rPr>
              <w:t xml:space="preserve">5. În zonele sensibile lucrările de cosit se realizează cu metode prin care se evită compactarea solului și degradarea microreliefului.</w:t>
            </w:r>
          </w:p>
          <w:p w14:paraId="3097FD55" w14:textId="77777777" w:rsidR="00AF15D6" w:rsidRPr="00F33589" w:rsidRDefault="00AF15D6" w:rsidP="00AF15D6">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51DE69FD" w14:textId="77777777" w:rsidR="00AF15D6" w:rsidRPr="00F33589" w:rsidRDefault="00AF15D6" w:rsidP="00AF15D6">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C94ED05" w14:textId="77777777" w:rsidR="00AF15D6" w:rsidRPr="00F33589" w:rsidRDefault="00AF15D6" w:rsidP="00AF15D6">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5855B80D" w14:textId="77777777" w:rsidR="00AF15D6" w:rsidRPr="00F33589" w:rsidRDefault="00AF15D6" w:rsidP="00AF15D6">
            <w:pPr>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6B829F64" w14:textId="77777777" w:rsidR="00AF15D6" w:rsidRPr="00F33589" w:rsidRDefault="00AF15D6" w:rsidP="00AF15D6">
            <w:pPr>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0D29A2E9" w14:textId="77777777" w:rsidR="00AF15D6" w:rsidRPr="00F33589" w:rsidRDefault="00AF15D6" w:rsidP="00AF15D6">
            <w:pPr>
              <w:jc w:val="both"/>
              <w:rPr>
                <w:sz w:val="22"/>
                <w:szCs w:val="22"/>
              </w:rPr>
            </w:pPr>
            <w:r>
              <w:rPr>
                <w:sz w:val="22"/>
                <w:szCs w:val="22"/>
              </w:rPr>
              <w:t>11. Târlitul se realizează controlat și cu schimbarea periodică a amplasamentelor, evitându-se apariția suprafețelor nitrofile și degradarea habitatului.</w:t>
            </w:r>
          </w:p>
          <w:p w14:paraId="115B878F" w14:textId="77777777" w:rsidR="00AF15D6" w:rsidRPr="00F33589" w:rsidRDefault="00AF15D6" w:rsidP="00AF15D6">
            <w:pPr>
              <w:jc w:val="both"/>
              <w:rPr>
                <w:sz w:val="22"/>
                <w:szCs w:val="22"/>
              </w:rPr>
            </w:pPr>
            <w:r>
              <w:rPr>
                <w:sz w:val="22"/>
                <w:szCs w:val="22"/>
              </w:rPr>
              <w:t>12. Vegetația lemnoasă invadantă se îndepărtează selectiv și periodic, menținându-se elementele cu rol ecologic, antierozional sau de refugiu pentru specii.</w:t>
            </w:r>
          </w:p>
          <w:p w14:paraId="7F6C344A" w14:textId="77777777" w:rsidR="00AF15D6" w:rsidRPr="00F33589" w:rsidRDefault="00AF15D6" w:rsidP="00AF15D6">
            <w:pPr>
              <w:jc w:val="both"/>
              <w:rPr>
                <w:sz w:val="22"/>
                <w:szCs w:val="22"/>
              </w:rPr>
            </w:pPr>
            <w:r>
              <w:rPr>
                <w:sz w:val="22"/>
                <w:szCs w:val="22"/>
              </w:rPr>
              <w:t>13. Speciile invazive se monitorizează și se controlează prin metode mecanice și măsuri cu impact redus asupra habitatelor naturale.</w:t>
            </w:r>
          </w:p>
          <w:p w14:paraId="751EF5B0" w14:textId="77777777" w:rsidR="00AF15D6" w:rsidRPr="00F33589" w:rsidRDefault="00AF15D6" w:rsidP="00AF15D6">
            <w:pPr>
              <w:jc w:val="both"/>
              <w:rPr>
                <w:sz w:val="22"/>
                <w:szCs w:val="22"/>
              </w:rPr>
            </w:pPr>
            <w:r>
              <w:rPr>
                <w:sz w:val="22"/>
                <w:szCs w:val="22"/>
              </w:rPr>
              <w:lastRenderedPageBreak/>
              <w:t>14. În zonele afectate de degradări locale ale microreliefului se pot aplica măsuri cu impact redus pentru corectarea acestora și refacerea covorului vegetal cu specii caracteristice habitatului.</w:t>
            </w:r>
          </w:p>
          <w:p w14:paraId="3FC4560D" w14:textId="77777777" w:rsidR="00AF15D6" w:rsidRPr="00F33589" w:rsidRDefault="00AF15D6" w:rsidP="00AF15D6">
            <w:pPr>
              <w:jc w:val="both"/>
              <w:rPr>
                <w:sz w:val="22"/>
                <w:szCs w:val="22"/>
              </w:rPr>
            </w:pPr>
            <w:r>
              <w:rPr>
                <w:sz w:val="22"/>
                <w:szCs w:val="22"/>
              </w:rPr>
              <w:t>15. Se mențin structurile de habitat favorabile biodiversității, inclusiv tufărișurile dispersate, arborii izolați, gardurile vii și zonele de ecoton.</w:t>
            </w:r>
          </w:p>
          <w:p w14:paraId="6A2606F6" w14:textId="77777777" w:rsidR="00AF15D6" w:rsidRPr="00F33589" w:rsidRDefault="00AF15D6" w:rsidP="00AF15D6">
            <w:pPr>
              <w:jc w:val="both"/>
              <w:rPr>
                <w:sz w:val="22"/>
                <w:szCs w:val="22"/>
              </w:rPr>
            </w:pPr>
            <w:r>
              <w:rPr>
                <w:sz w:val="22"/>
                <w:szCs w:val="22"/>
              </w:rPr>
              <w:t>16. Activitățile turistice și recreative se desfășoară fără afectarea habitatelor și a speciilor de interes conservativ.</w:t>
            </w:r>
          </w:p>
          <w:p w14:paraId="3FF215D8" w14:textId="1B0DE8D8" w:rsidR="00901FB5" w:rsidRPr="00AF15D6" w:rsidRDefault="00AF15D6" w:rsidP="00AF15D6">
            <w:pPr>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FF215D8" w14:textId="1B0DE8D8" w:rsidR="00901FB5" w:rsidRPr="00AF15D6" w:rsidRDefault="00AF15D6" w:rsidP="00AF15D6">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01FB5" w14:paraId="12B97A47" w14:textId="77777777">
        <w:tc>
          <w:tcPr>
            <w:tcW w:w="4500" w:type="dxa"/>
            <w:tcBorders>
              <w:top w:val="single" w:sz="6" w:space="0" w:color="000000"/>
              <w:left w:val="single" w:sz="6" w:space="0" w:color="000000"/>
              <w:bottom w:val="single" w:sz="6" w:space="0" w:color="000000"/>
              <w:right w:val="single" w:sz="6" w:space="0" w:color="000000"/>
            </w:tcBorders>
          </w:tcPr>
          <w:p w14:paraId="4BBF8DFB" w14:textId="77777777" w:rsidR="00901FB5" w:rsidRDefault="00000000">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EB6B7E5" w14:textId="7FAA58AB" w:rsidR="00901FB5" w:rsidRDefault="00000000">
            <w:r>
              <w:rPr>
                <w:sz w:val="22"/>
                <w:szCs w:val="22"/>
              </w:rPr>
              <w:t>Publică si privată</w:t>
            </w:r>
          </w:p>
        </w:tc>
      </w:tr>
    </w:tbl>
    <w:p w14:paraId="739A2E06" w14:textId="77777777" w:rsidR="00C35DC4" w:rsidRDefault="00C35DC4">
      <w:pPr>
        <w:rPr>
          <w:b/>
          <w:bCs/>
          <w:sz w:val="22"/>
          <w:szCs w:val="22"/>
        </w:rPr>
      </w:pPr>
    </w:p>
    <w:p w14:paraId="70949E1A" w14:textId="6FC1A9C0" w:rsidR="00901FB5" w:rsidRDefault="00000000">
      <w:r>
        <w:rPr>
          <w:b/>
          <w:bCs/>
          <w:sz w:val="22"/>
          <w:szCs w:val="22"/>
        </w:rPr>
        <w:t xml:space="preserve">3.3. Bibliografie </w:t>
      </w:r>
    </w:p>
    <w:p w14:paraId="10824103" w14:textId="59DDCDD0" w:rsidR="00901FB5" w:rsidRDefault="00000000">
      <w:pPr>
        <w:pBdr>
          <w:top w:val="single" w:sz="6" w:space="0" w:color="000000"/>
          <w:left w:val="single" w:sz="6" w:space="0" w:color="000000"/>
          <w:bottom w:val="single" w:sz="6" w:space="0" w:color="000000"/>
          <w:right w:val="single" w:sz="6" w:space="0" w:color="000000"/>
          <w:between w:val="nil"/>
        </w:pBdr>
        <w:spacing w:after="0"/>
        <w:rPr>
          <w:color w:val="FF0000"/>
          <w:sz w:val="22"/>
          <w:szCs w:val="22"/>
        </w:rPr>
      </w:pPr>
      <w:bookmarkStart w:id="0" w:name="_heading=h.sncwo4s8z3ez" w:colFirst="0" w:colLast="0"/>
      <w:bookmarkEnd w:id="0"/>
      <w:r>
        <w:rPr>
          <w:color w:val="000000"/>
          <w:sz w:val="22"/>
          <w:szCs w:val="22"/>
        </w:rPr>
        <w:t>- Chintăuan Ioan 2000. Natura și Monumentele Sale</w:t>
      </w:r>
      <w:r>
        <w:rPr>
          <w:color w:val="000000"/>
        </w:rPr>
        <w:br/>
      </w:r>
      <w:r>
        <w:rPr>
          <w:color w:val="000000"/>
          <w:sz w:val="22"/>
          <w:szCs w:val="22"/>
        </w:rPr>
        <w:t>- Chintăuan Ioan, Ștefan Viorel, Marquier Ioana, Coldea Gheorghe 2004. Arii protejate din Bistrița-Năsăud</w:t>
      </w:r>
    </w:p>
    <w:p w14:paraId="7004C36A" w14:textId="77777777" w:rsidR="00901FB5" w:rsidRDefault="00901FB5"/>
    <w:p w14:paraId="01C9A39C" w14:textId="77777777" w:rsidR="00901FB5"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2F9652F1" w14:textId="77777777" w:rsidR="00901FB5" w:rsidRDefault="00000000">
      <w:r>
        <w:rPr>
          <w:sz w:val="22"/>
          <w:szCs w:val="22"/>
        </w:rPr>
        <w:t>Detalii privind consultările publice realizate:</w:t>
      </w:r>
    </w:p>
    <w:p w14:paraId="34F8B508" w14:textId="77777777" w:rsidR="00901FB5"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bookmarkStart w:id="1" w:name="_heading=h.8iiyn9py8oyb" w:colFirst="0" w:colLast="0"/>
      <w:bookmarkEnd w:id="1"/>
      <w:r>
        <w:rPr>
          <w:color w:val="000000"/>
          <w:sz w:val="22"/>
          <w:szCs w:val="22"/>
        </w:rPr>
        <w:t>Consultări publice au fost realizate la: 6 septembrie 2024 – Bistrița.</w:t>
      </w:r>
    </w:p>
    <w:p w14:paraId="4445B757" w14:textId="77777777" w:rsidR="00901FB5"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r>
        <w:rPr>
          <w:color w:val="000000"/>
          <w:sz w:val="22"/>
          <w:szCs w:val="22"/>
        </w:rPr>
        <w:t>Ulterior, în cadrul procesului de consultare extins la nivel național, au avut loc consultări suplimentară online în data de 28 ianuarie 2026 cu participarea factorilor interesați relevanți din județul Bistrița.</w:t>
      </w:r>
    </w:p>
    <w:p w14:paraId="419770BA" w14:textId="77777777" w:rsidR="00901FB5" w:rsidRDefault="00901FB5"/>
    <w:p w14:paraId="64E9600B" w14:textId="77777777" w:rsidR="00C35DC4" w:rsidRDefault="00C35DC4"/>
    <w:p w14:paraId="69CC6D87" w14:textId="77777777" w:rsidR="00901FB5" w:rsidRDefault="00000000">
      <w:pPr>
        <w:jc w:val="center"/>
      </w:pPr>
      <w:r>
        <w:rPr>
          <w:b/>
          <w:bCs/>
          <w:sz w:val="22"/>
          <w:szCs w:val="22"/>
        </w:rPr>
        <w:t>5. Harta Zonelor Prioritare pentru Biodiversitate</w:t>
      </w:r>
    </w:p>
    <w:p w14:paraId="6292CBB4" w14:textId="77777777" w:rsidR="00901FB5" w:rsidRDefault="00000000">
      <w:pPr>
        <w:spacing w:line="256" w:lineRule="auto"/>
        <w:rPr>
          <w:sz w:val="22"/>
          <w:szCs w:val="22"/>
        </w:rPr>
      </w:pPr>
      <w:r>
        <w:rPr>
          <w:sz w:val="22"/>
          <w:szCs w:val="22"/>
        </w:rPr>
        <w:t>Limitele Zonelor Prioritare pentru Biodiversitate sunt disponibile în format digital:</w:t>
      </w:r>
    </w:p>
    <w:p w14:paraId="349D954D" w14:textId="77777777" w:rsidR="00901FB5" w:rsidRDefault="00000000">
      <w:r>
        <w:rPr>
          <w:sz w:val="22"/>
          <w:szCs w:val="22"/>
        </w:rPr>
        <w:t xml:space="preserve">Link: </w:t>
      </w:r>
      <w:hyperlink r:id="rId5">
        <w:r>
          <w:rPr>
            <w:rFonts w:ascii="Aptos" w:eastAsia="Aptos" w:hAnsi="Aptos" w:cs="Aptos"/>
            <w:color w:val="467886"/>
            <w:sz w:val="24"/>
            <w:szCs w:val="24"/>
            <w:u w:val="single"/>
          </w:rPr>
          <w:t>https://mmediu.ro/domenii/mediu/arii-naturale-protejate/zpb-pnrr-i-3/</w:t>
        </w:r>
      </w:hyperlink>
    </w:p>
    <w:p w14:paraId="1C758DCE" w14:textId="77777777" w:rsidR="00901FB5" w:rsidRDefault="00901FB5"/>
    <w:sectPr w:rsidR="00901FB5">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B5"/>
    <w:rsid w:val="00727D42"/>
    <w:rsid w:val="00901FB5"/>
    <w:rsid w:val="009719BC"/>
    <w:rsid w:val="00AC539D"/>
    <w:rsid w:val="00AF15D6"/>
    <w:rsid w:val="00B34DEF"/>
    <w:rsid w:val="00C35DC4"/>
    <w:rsid w:val="00D43EAD"/>
    <w:rsid w:val="00D62760"/>
    <w:rsid w:val="00DA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60CA"/>
  <w15:docId w15:val="{EA56E458-8DA1-49F8-AB4D-C91ED2748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iCs/>
      <w:color w:val="2F5496"/>
      <w:sz w:val="22"/>
      <w:szCs w:val="22"/>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sz w:val="22"/>
      <w:szCs w:val="22"/>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iCs/>
      <w:color w:val="595959"/>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rFonts w:ascii="Calibri" w:eastAsia="Calibri" w:hAnsi="Calibri" w:cs="Calibri"/>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z1Lx2AUoPAkfkJfKgvjJXnAfhA==">CgMxLjAaMAoBMBIrCikIB0IlChFRdWF0dHJvY2VudG8gU2FucxIQQXJpYWwgVW5pY29kZSBNUxowCgExEisKKQgHQiUKEVF1YXR0cm9jZW50byBTYW5zEhBBcmlhbCBVbmljb2RlIE1TGjAKATISKwopCAdCJQoRUXVhdHRyb2NlbnRvIFNhbnMSEEFyaWFsIFVuaWNvZGUgTVMaJwoBMxIiCiAIBCocCgtBQUFCLWZKSzlXWRAIGgtBQUFCLWZKSzlXWR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2408</Words>
  <Characters>13732</Characters>
  <Application>Microsoft Office Word</Application>
  <DocSecurity>0</DocSecurity>
  <Lines>114</Lines>
  <Paragraphs>32</Paragraphs>
  <ScaleCrop>false</ScaleCrop>
  <Company/>
  <LinksUpToDate>false</LinksUpToDate>
  <CharactersWithSpaces>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7</cp:revision>
  <dcterms:created xsi:type="dcterms:W3CDTF">2026-06-09T13:44:00Z</dcterms:created>
  <dcterms:modified xsi:type="dcterms:W3CDTF">2026-06-12T08:42:00Z</dcterms:modified>
</cp:coreProperties>
</file>